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ind w:firstLine="120" w:firstLineChars="50"/>
        <w:rPr>
          <w:rFonts w:hint="default" w:ascii="宋体" w:hAnsi="宋体" w:eastAsia="宋体" w:cs="Arial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证券代码：</w:t>
      </w:r>
      <w:r>
        <w:rPr>
          <w:rFonts w:ascii="宋体" w:hAnsi="宋体" w:cs="Arial"/>
          <w:color w:val="000000"/>
          <w:kern w:val="0"/>
          <w:sz w:val="24"/>
        </w:rPr>
        <w:t>600</w:t>
      </w:r>
      <w:r>
        <w:rPr>
          <w:rFonts w:hint="eastAsia" w:ascii="宋体" w:hAnsi="宋体" w:cs="Arial"/>
          <w:color w:val="000000"/>
          <w:kern w:val="0"/>
          <w:sz w:val="24"/>
        </w:rPr>
        <w:t xml:space="preserve">200  </w:t>
      </w:r>
      <w:r>
        <w:rPr>
          <w:rFonts w:ascii="宋体" w:hAnsi="宋体" w:cs="Arial"/>
          <w:color w:val="000000"/>
          <w:kern w:val="0"/>
          <w:sz w:val="24"/>
        </w:rPr>
        <w:t xml:space="preserve"> </w:t>
      </w:r>
      <w:r>
        <w:rPr>
          <w:rFonts w:hint="eastAsia" w:ascii="宋体" w:hAnsi="宋体" w:cs="Arial"/>
          <w:color w:val="000000"/>
          <w:kern w:val="0"/>
          <w:sz w:val="24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4"/>
        </w:rPr>
        <w:t>证券简称：江苏吴中</w:t>
      </w:r>
      <w:r>
        <w:rPr>
          <w:rFonts w:ascii="宋体" w:hAnsi="宋体" w:cs="宋体"/>
          <w:color w:val="000000"/>
          <w:kern w:val="0"/>
          <w:sz w:val="24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     </w:t>
      </w:r>
      <w:r>
        <w:rPr>
          <w:rFonts w:hint="eastAsia" w:ascii="宋体" w:hAnsi="宋体" w:cs="Arial"/>
          <w:color w:val="000000"/>
          <w:kern w:val="0"/>
          <w:sz w:val="24"/>
        </w:rPr>
        <w:t>公告编号：临202</w:t>
      </w:r>
      <w:r>
        <w:rPr>
          <w:rFonts w:hint="eastAsia" w:ascii="宋体" w:hAnsi="宋体" w:cs="Arial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cs="Arial"/>
          <w:color w:val="000000"/>
          <w:kern w:val="0"/>
          <w:sz w:val="24"/>
        </w:rPr>
        <w:t>-</w:t>
      </w:r>
      <w:r>
        <w:rPr>
          <w:rFonts w:hint="eastAsia" w:ascii="宋体" w:hAnsi="宋体" w:cs="Arial"/>
          <w:color w:val="000000"/>
          <w:kern w:val="0"/>
          <w:sz w:val="24"/>
          <w:lang w:val="en-US" w:eastAsia="zh-CN"/>
        </w:rPr>
        <w:t>026</w:t>
      </w:r>
    </w:p>
    <w:p>
      <w:pPr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</w:p>
    <w:p>
      <w:pPr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江苏吴中医药发展股份有限公司</w:t>
      </w:r>
    </w:p>
    <w:p>
      <w:pPr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第十</w:t>
      </w:r>
      <w:r>
        <w:rPr>
          <w:rFonts w:hint="eastAsia" w:ascii="黑体" w:hAnsi="宋体" w:eastAsia="黑体"/>
          <w:b/>
          <w:bCs/>
          <w:color w:val="FF0000"/>
          <w:sz w:val="32"/>
          <w:lang w:val="en-US" w:eastAsia="zh-CN"/>
        </w:rPr>
        <w:t>一</w:t>
      </w:r>
      <w:r>
        <w:rPr>
          <w:rFonts w:hint="eastAsia" w:ascii="黑体" w:hAnsi="宋体" w:eastAsia="黑体"/>
          <w:b/>
          <w:bCs/>
          <w:color w:val="FF0000"/>
          <w:sz w:val="32"/>
        </w:rPr>
        <w:t>届监事会202</w:t>
      </w:r>
      <w:r>
        <w:rPr>
          <w:rFonts w:hint="eastAsia" w:ascii="黑体" w:hAnsi="宋体" w:eastAsia="黑体"/>
          <w:b/>
          <w:bCs/>
          <w:color w:val="FF0000"/>
          <w:sz w:val="32"/>
          <w:lang w:val="en-US" w:eastAsia="zh-CN"/>
        </w:rPr>
        <w:t>4</w:t>
      </w:r>
      <w:r>
        <w:rPr>
          <w:rFonts w:hint="eastAsia" w:ascii="黑体" w:hAnsi="宋体" w:eastAsia="黑体"/>
          <w:b/>
          <w:bCs/>
          <w:color w:val="FF0000"/>
          <w:sz w:val="32"/>
        </w:rPr>
        <w:t>年第一次临时会议决议公告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 w:cs="宋体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 w:cs="Arial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本公司监事会及全体监事保证</w:t>
      </w:r>
      <w:r>
        <w:rPr>
          <w:rFonts w:ascii="ˎ̥" w:hAnsi="ˎ̥"/>
          <w:b/>
          <w:sz w:val="24"/>
        </w:rPr>
        <w:t>本公告内容不存在任何虚假记载、误导性陈述或者重大遗漏，并对其内容的真实性、准确性和完整性承担</w:t>
      </w:r>
      <w:r>
        <w:rPr>
          <w:rFonts w:hint="eastAsia" w:ascii="ˎ̥" w:hAnsi="ˎ̥"/>
          <w:b/>
          <w:sz w:val="24"/>
          <w:lang w:val="en-US" w:eastAsia="zh-CN"/>
        </w:rPr>
        <w:t>法律</w:t>
      </w:r>
      <w:r>
        <w:rPr>
          <w:rFonts w:ascii="ˎ̥" w:hAnsi="ˎ̥"/>
          <w:b/>
          <w:sz w:val="24"/>
        </w:rPr>
        <w:t>责任。</w:t>
      </w:r>
    </w:p>
    <w:p>
      <w:pPr>
        <w:spacing w:line="360" w:lineRule="auto"/>
        <w:ind w:right="31" w:rightChars="15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>江苏吴中医药发展股份有限公司（以下简称“公司”）第十</w:t>
      </w:r>
      <w:r>
        <w:rPr>
          <w:rFonts w:hint="eastAsia" w:ascii="宋体" w:hAnsi="宋体"/>
          <w:sz w:val="24"/>
          <w:lang w:val="en-US" w:eastAsia="zh-CN"/>
        </w:rPr>
        <w:t>一</w:t>
      </w:r>
      <w:r>
        <w:rPr>
          <w:rFonts w:hint="eastAsia" w:ascii="宋体" w:hAnsi="宋体"/>
          <w:sz w:val="24"/>
        </w:rPr>
        <w:t>届监事会202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年第一次临时会议于202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年3月</w:t>
      </w:r>
      <w:r>
        <w:rPr>
          <w:rFonts w:hint="eastAsia" w:ascii="宋体" w:hAnsi="宋体"/>
          <w:sz w:val="24"/>
          <w:lang w:val="en-US" w:eastAsia="zh-CN"/>
        </w:rPr>
        <w:t>22</w:t>
      </w:r>
      <w:r>
        <w:rPr>
          <w:rFonts w:hint="eastAsia" w:ascii="宋体" w:hAnsi="宋体"/>
          <w:sz w:val="24"/>
        </w:rPr>
        <w:t>日在公司会议室举行，会议通知于同日以电话、口头通知的方式发出。会议应到监事3人，实到监事3人，会议的召开符合《公司法》等相关法律法规以及《公司章程》、《监事会议事规则》的有关规定。本次会议推举监事</w:t>
      </w:r>
      <w:r>
        <w:rPr>
          <w:rFonts w:hint="eastAsia" w:ascii="宋体" w:hAnsi="宋体"/>
          <w:sz w:val="24"/>
          <w:lang w:val="en-US" w:eastAsia="zh-CN"/>
        </w:rPr>
        <w:t>吴振邦</w:t>
      </w:r>
      <w:r>
        <w:rPr>
          <w:rFonts w:hint="eastAsia" w:ascii="宋体" w:hAnsi="宋体"/>
          <w:sz w:val="24"/>
        </w:rPr>
        <w:t>先生主持。会议经过审议，</w:t>
      </w:r>
      <w:r>
        <w:rPr>
          <w:rFonts w:hint="eastAsia" w:ascii="宋体" w:hAnsi="宋体"/>
          <w:color w:val="000000"/>
          <w:sz w:val="24"/>
        </w:rPr>
        <w:t>以书面投票表决方式通过了以下决议：</w:t>
      </w:r>
    </w:p>
    <w:p>
      <w:pPr>
        <w:spacing w:line="360" w:lineRule="auto"/>
        <w:ind w:firstLine="472" w:firstLineChars="196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一、审议通过了江苏吴中医药发展股份有限公司关于选举公司第十</w:t>
      </w:r>
      <w:r>
        <w:rPr>
          <w:rFonts w:hint="eastAsia" w:ascii="宋体" w:hAnsi="宋体"/>
          <w:b/>
          <w:sz w:val="24"/>
          <w:lang w:val="en-US" w:eastAsia="zh-CN"/>
        </w:rPr>
        <w:t>一</w:t>
      </w:r>
      <w:r>
        <w:rPr>
          <w:rFonts w:hint="eastAsia" w:ascii="宋体" w:hAnsi="宋体"/>
          <w:b/>
          <w:sz w:val="24"/>
        </w:rPr>
        <w:t>届监事</w:t>
      </w:r>
      <w:bookmarkStart w:id="0" w:name="_GoBack"/>
      <w:bookmarkEnd w:id="0"/>
      <w:r>
        <w:rPr>
          <w:rFonts w:hint="eastAsia" w:ascii="宋体" w:hAnsi="宋体"/>
          <w:b/>
          <w:sz w:val="24"/>
        </w:rPr>
        <w:t>会主席的议案</w:t>
      </w:r>
    </w:p>
    <w:p>
      <w:pPr>
        <w:spacing w:line="360" w:lineRule="auto"/>
        <w:ind w:right="-57" w:rightChars="-27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经公司202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年第</w:t>
      </w:r>
      <w:r>
        <w:rPr>
          <w:rFonts w:hint="eastAsia" w:ascii="宋体" w:hAnsi="宋体"/>
          <w:sz w:val="24"/>
          <w:lang w:val="en-US" w:eastAsia="zh-CN"/>
        </w:rPr>
        <w:t>一</w:t>
      </w:r>
      <w:r>
        <w:rPr>
          <w:rFonts w:hint="eastAsia" w:ascii="宋体" w:hAnsi="宋体"/>
          <w:sz w:val="24"/>
        </w:rPr>
        <w:t>次</w:t>
      </w:r>
      <w:r>
        <w:rPr>
          <w:rFonts w:hint="eastAsia" w:ascii="宋体" w:hAnsi="宋体"/>
          <w:sz w:val="24"/>
          <w:highlight w:val="none"/>
        </w:rPr>
        <w:t>临时股东大会和第二届职工代表大会第</w:t>
      </w:r>
      <w:r>
        <w:rPr>
          <w:rFonts w:hint="eastAsia" w:ascii="宋体" w:hAnsi="宋体"/>
          <w:sz w:val="24"/>
          <w:highlight w:val="none"/>
          <w:lang w:val="en-US" w:eastAsia="zh-CN"/>
        </w:rPr>
        <w:t>十二</w:t>
      </w:r>
      <w:r>
        <w:rPr>
          <w:rFonts w:hint="eastAsia" w:ascii="宋体" w:hAnsi="宋体"/>
          <w:sz w:val="24"/>
          <w:highlight w:val="none"/>
        </w:rPr>
        <w:t>次会议</w:t>
      </w:r>
      <w:r>
        <w:rPr>
          <w:rFonts w:hint="eastAsia" w:ascii="宋体" w:hAnsi="宋体"/>
          <w:sz w:val="24"/>
        </w:rPr>
        <w:t>选举通过，公司第十</w:t>
      </w:r>
      <w:r>
        <w:rPr>
          <w:rFonts w:hint="eastAsia" w:ascii="宋体" w:hAnsi="宋体"/>
          <w:sz w:val="24"/>
          <w:lang w:val="en-US" w:eastAsia="zh-CN"/>
        </w:rPr>
        <w:t>一</w:t>
      </w:r>
      <w:r>
        <w:rPr>
          <w:rFonts w:hint="eastAsia" w:ascii="宋体" w:hAnsi="宋体"/>
          <w:sz w:val="24"/>
        </w:rPr>
        <w:t>届监事会由吴振邦、</w:t>
      </w:r>
      <w:r>
        <w:rPr>
          <w:rFonts w:hint="eastAsia" w:ascii="宋体" w:hAnsi="宋体"/>
          <w:sz w:val="24"/>
          <w:lang w:val="en-US" w:eastAsia="zh-CN"/>
        </w:rPr>
        <w:t>屈莉、</w:t>
      </w:r>
      <w:r>
        <w:rPr>
          <w:rFonts w:hint="eastAsia" w:ascii="宋体" w:hAnsi="宋体"/>
          <w:sz w:val="24"/>
        </w:rPr>
        <w:t>周虹3位监事组成，其中周虹为职工代表监事。现选举</w:t>
      </w:r>
      <w:r>
        <w:rPr>
          <w:rFonts w:hint="eastAsia" w:ascii="宋体" w:hAnsi="宋体"/>
          <w:sz w:val="24"/>
          <w:lang w:val="en-US" w:eastAsia="zh-CN"/>
        </w:rPr>
        <w:t>吴振邦</w:t>
      </w:r>
      <w:r>
        <w:rPr>
          <w:rFonts w:hint="eastAsia" w:ascii="宋体" w:hAnsi="宋体"/>
          <w:sz w:val="24"/>
        </w:rPr>
        <w:t>先生为公司第十</w:t>
      </w:r>
      <w:r>
        <w:rPr>
          <w:rFonts w:hint="eastAsia" w:ascii="宋体" w:hAnsi="宋体"/>
          <w:sz w:val="24"/>
          <w:lang w:val="en-US" w:eastAsia="zh-CN"/>
        </w:rPr>
        <w:t>一</w:t>
      </w:r>
      <w:r>
        <w:rPr>
          <w:rFonts w:hint="eastAsia" w:ascii="宋体" w:hAnsi="宋体"/>
          <w:sz w:val="24"/>
        </w:rPr>
        <w:t>届监事会主席，任期自监事会审议通过之日起至本届监事会任期届满为止。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表决结果：3票同意，  0票弃权，  0票反对。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特此公告。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江苏吴中医药发展股份有限公司</w:t>
      </w:r>
    </w:p>
    <w:p>
      <w:pPr>
        <w:wordWrap w:val="0"/>
        <w:spacing w:line="360" w:lineRule="auto"/>
        <w:ind w:right="480"/>
        <w:jc w:val="righ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监事会      </w:t>
      </w:r>
    </w:p>
    <w:p>
      <w:pPr>
        <w:spacing w:line="360" w:lineRule="auto"/>
        <w:ind w:right="480" w:firstLine="480" w:firstLineChars="200"/>
        <w:jc w:val="center"/>
        <w:rPr>
          <w:rFonts w:asciiTheme="minorEastAsia" w:hAnsiTheme="minorEastAsia"/>
          <w:color w:val="000000"/>
          <w:sz w:val="24"/>
        </w:rPr>
      </w:pPr>
      <w:r>
        <w:rPr>
          <w:rFonts w:hint="eastAsia" w:asciiTheme="minorEastAsia" w:hAnsiTheme="minorEastAsia"/>
          <w:color w:val="000000"/>
          <w:sz w:val="24"/>
        </w:rPr>
        <w:t xml:space="preserve">                                           202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4</w:t>
      </w:r>
      <w:r>
        <w:rPr>
          <w:rFonts w:hint="eastAsia" w:asciiTheme="minorEastAsia" w:hAnsiTheme="minorEastAsia"/>
          <w:color w:val="000000"/>
          <w:sz w:val="24"/>
        </w:rPr>
        <w:t>年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3</w:t>
      </w:r>
      <w:r>
        <w:rPr>
          <w:rFonts w:hint="eastAsia" w:asciiTheme="minorEastAsia" w:hAnsiTheme="minorEastAsia"/>
          <w:color w:val="000000"/>
          <w:sz w:val="24"/>
        </w:rPr>
        <w:t>月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23</w:t>
      </w:r>
      <w:r>
        <w:rPr>
          <w:rFonts w:hint="eastAsia" w:asciiTheme="minorEastAsia" w:hAnsiTheme="minorEastAsia"/>
          <w:color w:val="000000"/>
          <w:sz w:val="24"/>
        </w:rPr>
        <w:t>日</w:t>
      </w:r>
    </w:p>
    <w:p>
      <w:pPr>
        <w:spacing w:line="360" w:lineRule="auto"/>
        <w:ind w:right="480"/>
        <w:rPr>
          <w:rFonts w:asciiTheme="minorEastAsia" w:hAnsiTheme="minorEastAsia"/>
          <w:color w:val="00000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Mzg3MzBkYTdlOWNiYzE5Mzg4NjU4MDk0ZDkyNTkifQ=="/>
  </w:docVars>
  <w:rsids>
    <w:rsidRoot w:val="00E22FD3"/>
    <w:rsid w:val="000052DC"/>
    <w:rsid w:val="0001153F"/>
    <w:rsid w:val="00015559"/>
    <w:rsid w:val="0003171D"/>
    <w:rsid w:val="00034EAF"/>
    <w:rsid w:val="000377FA"/>
    <w:rsid w:val="000514F9"/>
    <w:rsid w:val="00051D64"/>
    <w:rsid w:val="0007113B"/>
    <w:rsid w:val="00077985"/>
    <w:rsid w:val="0008661E"/>
    <w:rsid w:val="000B1624"/>
    <w:rsid w:val="000C1EBF"/>
    <w:rsid w:val="000D5160"/>
    <w:rsid w:val="000D59A8"/>
    <w:rsid w:val="000E5928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565F7"/>
    <w:rsid w:val="00163205"/>
    <w:rsid w:val="00167B35"/>
    <w:rsid w:val="001741A0"/>
    <w:rsid w:val="00184711"/>
    <w:rsid w:val="00190F6C"/>
    <w:rsid w:val="00194544"/>
    <w:rsid w:val="001A6F91"/>
    <w:rsid w:val="001C16DA"/>
    <w:rsid w:val="001D198B"/>
    <w:rsid w:val="001E49FF"/>
    <w:rsid w:val="001F698F"/>
    <w:rsid w:val="00201E57"/>
    <w:rsid w:val="002101B8"/>
    <w:rsid w:val="00227A64"/>
    <w:rsid w:val="002343EA"/>
    <w:rsid w:val="002442A3"/>
    <w:rsid w:val="00251C73"/>
    <w:rsid w:val="00256018"/>
    <w:rsid w:val="002561CC"/>
    <w:rsid w:val="0025726D"/>
    <w:rsid w:val="0025795B"/>
    <w:rsid w:val="00266464"/>
    <w:rsid w:val="00270486"/>
    <w:rsid w:val="0027220C"/>
    <w:rsid w:val="002808AB"/>
    <w:rsid w:val="00284CD2"/>
    <w:rsid w:val="002B5713"/>
    <w:rsid w:val="002B7CCB"/>
    <w:rsid w:val="002C71E7"/>
    <w:rsid w:val="002D2369"/>
    <w:rsid w:val="002D4C8C"/>
    <w:rsid w:val="002F16FB"/>
    <w:rsid w:val="002F64AF"/>
    <w:rsid w:val="002F74DC"/>
    <w:rsid w:val="00324EB8"/>
    <w:rsid w:val="003307ED"/>
    <w:rsid w:val="003334F6"/>
    <w:rsid w:val="003402E8"/>
    <w:rsid w:val="00353BA1"/>
    <w:rsid w:val="00360937"/>
    <w:rsid w:val="00363847"/>
    <w:rsid w:val="0037324C"/>
    <w:rsid w:val="00373349"/>
    <w:rsid w:val="0038210C"/>
    <w:rsid w:val="003870CC"/>
    <w:rsid w:val="003B1D84"/>
    <w:rsid w:val="003B5345"/>
    <w:rsid w:val="003C607D"/>
    <w:rsid w:val="003D0C3B"/>
    <w:rsid w:val="003D3FFF"/>
    <w:rsid w:val="003D798A"/>
    <w:rsid w:val="003E2FD2"/>
    <w:rsid w:val="003E355B"/>
    <w:rsid w:val="0041720E"/>
    <w:rsid w:val="0042410C"/>
    <w:rsid w:val="004374BE"/>
    <w:rsid w:val="00444265"/>
    <w:rsid w:val="004502F4"/>
    <w:rsid w:val="00475AC0"/>
    <w:rsid w:val="00496E8A"/>
    <w:rsid w:val="004A41EF"/>
    <w:rsid w:val="004B70B1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4211F"/>
    <w:rsid w:val="00542DA0"/>
    <w:rsid w:val="0054311D"/>
    <w:rsid w:val="005477DA"/>
    <w:rsid w:val="00555131"/>
    <w:rsid w:val="00557690"/>
    <w:rsid w:val="005712CB"/>
    <w:rsid w:val="005737FA"/>
    <w:rsid w:val="00577CBB"/>
    <w:rsid w:val="00580E39"/>
    <w:rsid w:val="00591636"/>
    <w:rsid w:val="005B4F18"/>
    <w:rsid w:val="005C3668"/>
    <w:rsid w:val="005C5CBD"/>
    <w:rsid w:val="005D417A"/>
    <w:rsid w:val="005D4ACB"/>
    <w:rsid w:val="005D5EDA"/>
    <w:rsid w:val="005E4AFF"/>
    <w:rsid w:val="00606509"/>
    <w:rsid w:val="00615D49"/>
    <w:rsid w:val="006412D7"/>
    <w:rsid w:val="006446F0"/>
    <w:rsid w:val="00645C77"/>
    <w:rsid w:val="00662769"/>
    <w:rsid w:val="00663516"/>
    <w:rsid w:val="0067327D"/>
    <w:rsid w:val="00682D83"/>
    <w:rsid w:val="00683AED"/>
    <w:rsid w:val="0069424B"/>
    <w:rsid w:val="00695D72"/>
    <w:rsid w:val="006A4EA1"/>
    <w:rsid w:val="006B29CA"/>
    <w:rsid w:val="006B2B65"/>
    <w:rsid w:val="006B7491"/>
    <w:rsid w:val="006C1D25"/>
    <w:rsid w:val="006E12CC"/>
    <w:rsid w:val="007001F0"/>
    <w:rsid w:val="007014FC"/>
    <w:rsid w:val="00712B2A"/>
    <w:rsid w:val="007230C3"/>
    <w:rsid w:val="0075060C"/>
    <w:rsid w:val="007564B5"/>
    <w:rsid w:val="0076676A"/>
    <w:rsid w:val="00766EEB"/>
    <w:rsid w:val="00772A33"/>
    <w:rsid w:val="0078609E"/>
    <w:rsid w:val="007918EE"/>
    <w:rsid w:val="007A1575"/>
    <w:rsid w:val="007B6A1E"/>
    <w:rsid w:val="007C79A9"/>
    <w:rsid w:val="007C7BAF"/>
    <w:rsid w:val="007E3476"/>
    <w:rsid w:val="00802A0A"/>
    <w:rsid w:val="00824AB0"/>
    <w:rsid w:val="008378DC"/>
    <w:rsid w:val="008412C9"/>
    <w:rsid w:val="00887DA0"/>
    <w:rsid w:val="00891F57"/>
    <w:rsid w:val="00893296"/>
    <w:rsid w:val="008935D4"/>
    <w:rsid w:val="008A72B1"/>
    <w:rsid w:val="008B31CA"/>
    <w:rsid w:val="008B3703"/>
    <w:rsid w:val="008B43ED"/>
    <w:rsid w:val="008B4735"/>
    <w:rsid w:val="008C0E07"/>
    <w:rsid w:val="008E57CC"/>
    <w:rsid w:val="008F5155"/>
    <w:rsid w:val="008F6AB5"/>
    <w:rsid w:val="00933FA5"/>
    <w:rsid w:val="00934104"/>
    <w:rsid w:val="0094672C"/>
    <w:rsid w:val="00955A3F"/>
    <w:rsid w:val="00960430"/>
    <w:rsid w:val="00967AA4"/>
    <w:rsid w:val="00995DC5"/>
    <w:rsid w:val="009E1FA0"/>
    <w:rsid w:val="009E3014"/>
    <w:rsid w:val="009F0BB3"/>
    <w:rsid w:val="00A05A16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F45BF"/>
    <w:rsid w:val="00AF476E"/>
    <w:rsid w:val="00B03668"/>
    <w:rsid w:val="00B07E79"/>
    <w:rsid w:val="00B27494"/>
    <w:rsid w:val="00B31A8D"/>
    <w:rsid w:val="00B369BE"/>
    <w:rsid w:val="00B40795"/>
    <w:rsid w:val="00B52013"/>
    <w:rsid w:val="00B57C2F"/>
    <w:rsid w:val="00B6152E"/>
    <w:rsid w:val="00B83EF8"/>
    <w:rsid w:val="00B87AB6"/>
    <w:rsid w:val="00BA46C7"/>
    <w:rsid w:val="00BB5C59"/>
    <w:rsid w:val="00BB5E17"/>
    <w:rsid w:val="00BB5F62"/>
    <w:rsid w:val="00BC7D27"/>
    <w:rsid w:val="00BE7989"/>
    <w:rsid w:val="00BF5380"/>
    <w:rsid w:val="00BF68F7"/>
    <w:rsid w:val="00C01D90"/>
    <w:rsid w:val="00C1036D"/>
    <w:rsid w:val="00C14435"/>
    <w:rsid w:val="00C442D1"/>
    <w:rsid w:val="00C62BAA"/>
    <w:rsid w:val="00C65924"/>
    <w:rsid w:val="00C66833"/>
    <w:rsid w:val="00C6792D"/>
    <w:rsid w:val="00C71DAA"/>
    <w:rsid w:val="00C745A9"/>
    <w:rsid w:val="00C770B6"/>
    <w:rsid w:val="00C77455"/>
    <w:rsid w:val="00C8490D"/>
    <w:rsid w:val="00C84E9B"/>
    <w:rsid w:val="00C875F5"/>
    <w:rsid w:val="00CA1004"/>
    <w:rsid w:val="00CB2DCE"/>
    <w:rsid w:val="00CC65AD"/>
    <w:rsid w:val="00CC7C0B"/>
    <w:rsid w:val="00CD2A4D"/>
    <w:rsid w:val="00CD5891"/>
    <w:rsid w:val="00CD607E"/>
    <w:rsid w:val="00CD6EAB"/>
    <w:rsid w:val="00CD7F62"/>
    <w:rsid w:val="00CE4D8A"/>
    <w:rsid w:val="00CF2676"/>
    <w:rsid w:val="00CF42BE"/>
    <w:rsid w:val="00CF7E7A"/>
    <w:rsid w:val="00D04CBB"/>
    <w:rsid w:val="00D05E2F"/>
    <w:rsid w:val="00D141A5"/>
    <w:rsid w:val="00D21B8D"/>
    <w:rsid w:val="00D26D15"/>
    <w:rsid w:val="00D3212E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21B9"/>
    <w:rsid w:val="00D86A2F"/>
    <w:rsid w:val="00D909E7"/>
    <w:rsid w:val="00D90BC6"/>
    <w:rsid w:val="00D92B06"/>
    <w:rsid w:val="00DC0757"/>
    <w:rsid w:val="00DD409A"/>
    <w:rsid w:val="00DE24B3"/>
    <w:rsid w:val="00DE3893"/>
    <w:rsid w:val="00DF08C9"/>
    <w:rsid w:val="00E003D0"/>
    <w:rsid w:val="00E025CD"/>
    <w:rsid w:val="00E05034"/>
    <w:rsid w:val="00E220DE"/>
    <w:rsid w:val="00E22FD3"/>
    <w:rsid w:val="00E26F68"/>
    <w:rsid w:val="00E31233"/>
    <w:rsid w:val="00E373CB"/>
    <w:rsid w:val="00E74755"/>
    <w:rsid w:val="00E74E4D"/>
    <w:rsid w:val="00E77D37"/>
    <w:rsid w:val="00E90C0B"/>
    <w:rsid w:val="00E915EA"/>
    <w:rsid w:val="00E9529E"/>
    <w:rsid w:val="00E96761"/>
    <w:rsid w:val="00E97E93"/>
    <w:rsid w:val="00EA6444"/>
    <w:rsid w:val="00EB0FB2"/>
    <w:rsid w:val="00EB7FBA"/>
    <w:rsid w:val="00ED4428"/>
    <w:rsid w:val="00EF67AA"/>
    <w:rsid w:val="00F03FA2"/>
    <w:rsid w:val="00F07A0E"/>
    <w:rsid w:val="00F11687"/>
    <w:rsid w:val="00F13C59"/>
    <w:rsid w:val="00F161EE"/>
    <w:rsid w:val="00F168FB"/>
    <w:rsid w:val="00F21312"/>
    <w:rsid w:val="00F21F73"/>
    <w:rsid w:val="00F23D77"/>
    <w:rsid w:val="00F25681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56C5"/>
    <w:rsid w:val="00FB79DD"/>
    <w:rsid w:val="00FD17D4"/>
    <w:rsid w:val="00FD212D"/>
    <w:rsid w:val="00FE4FBE"/>
    <w:rsid w:val="00FE57F0"/>
    <w:rsid w:val="00FE5ACA"/>
    <w:rsid w:val="00FF4417"/>
    <w:rsid w:val="3EE65E42"/>
    <w:rsid w:val="7335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qFormat/>
    <w:uiPriority w:val="0"/>
    <w:pPr>
      <w:ind w:left="100" w:leftChars="2500"/>
    </w:pPr>
    <w:rPr>
      <w:sz w:val="24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Char"/>
    <w:basedOn w:val="7"/>
    <w:link w:val="2"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9">
    <w:name w:val="页眉 Char"/>
    <w:basedOn w:val="7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524</Characters>
  <Lines>4</Lines>
  <Paragraphs>1</Paragraphs>
  <TotalTime>5</TotalTime>
  <ScaleCrop>false</ScaleCrop>
  <LinksUpToDate>false</LinksUpToDate>
  <CharactersWithSpaces>614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2021-03-11T01:15:00Z</dcterms:created>
  <dc:creator>李锐</dc:creator>
  <cp:lastModifiedBy>王雅杰</cp:lastModifiedBy>
  <dcterms:modified xsi:type="dcterms:W3CDTF">2024-03-20T02:13:18Z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FC5527C4613C4D4A852D03C99CD2860F_12</vt:lpwstr>
  </property>
</Properties>
</file>