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533936" w14:textId="50C3450D" w:rsidR="006E1597" w:rsidRDefault="004C4370">
      <w:pPr>
        <w:rPr>
          <w:rFonts w:asciiTheme="minorEastAsia" w:hAnsiTheme="minorEastAsia" w:cstheme="minorEastAsia"/>
          <w:sz w:val="24"/>
          <w:szCs w:val="24"/>
        </w:rPr>
      </w:pPr>
      <w:r>
        <w:rPr>
          <w:rFonts w:asciiTheme="minorEastAsia" w:hAnsiTheme="minorEastAsia" w:cstheme="minorEastAsia" w:hint="eastAsia"/>
          <w:sz w:val="24"/>
          <w:szCs w:val="24"/>
        </w:rPr>
        <w:t>证券代码：</w:t>
      </w:r>
      <w:sdt>
        <w:sdtPr>
          <w:rPr>
            <w:rFonts w:asciiTheme="minorEastAsia" w:hAnsiTheme="minorEastAsia" w:cstheme="minorEastAsia" w:hint="eastAsia"/>
            <w:sz w:val="24"/>
            <w:szCs w:val="24"/>
          </w:rPr>
          <w:alias w:val="公司代码"/>
          <w:tag w:val="_GBC_138c01e0fe974213b7dbee2fd8863794"/>
          <w:id w:val="277997979"/>
          <w:lock w:val="sdtLocked"/>
          <w:placeholder>
            <w:docPart w:val="GBC22222222222222222222222222222"/>
          </w:placeholder>
        </w:sdtPr>
        <w:sdtEndPr/>
        <w:sdtContent>
          <w:r>
            <w:rPr>
              <w:rFonts w:asciiTheme="minorEastAsia" w:hAnsiTheme="minorEastAsia" w:cstheme="minorEastAsia" w:hint="eastAsia"/>
              <w:sz w:val="24"/>
              <w:szCs w:val="24"/>
            </w:rPr>
            <w:t>600200</w:t>
          </w:r>
        </w:sdtContent>
      </w:sdt>
      <w:r>
        <w:rPr>
          <w:rFonts w:asciiTheme="minorEastAsia" w:hAnsiTheme="minorEastAsia" w:cstheme="minorEastAsia" w:hint="eastAsia"/>
          <w:sz w:val="24"/>
          <w:szCs w:val="24"/>
        </w:rPr>
        <w:t xml:space="preserve">  </w:t>
      </w:r>
      <w:r w:rsidR="009B499C">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证券简称：</w:t>
      </w:r>
      <w:sdt>
        <w:sdtPr>
          <w:rPr>
            <w:rFonts w:asciiTheme="minorEastAsia" w:hAnsiTheme="minorEastAsia" w:cstheme="minorEastAsia" w:hint="eastAsia"/>
            <w:sz w:val="24"/>
            <w:szCs w:val="24"/>
          </w:rPr>
          <w:alias w:val="公司简称"/>
          <w:tag w:val="_GBC_6ee4c2067d484d859d579e07119d67d5"/>
          <w:id w:val="1121878352"/>
          <w:lock w:val="sdtLocked"/>
          <w:placeholder>
            <w:docPart w:val="GBC22222222222222222222222222222"/>
          </w:placeholder>
        </w:sdtPr>
        <w:sdtEndPr/>
        <w:sdtContent>
          <w:r>
            <w:rPr>
              <w:rFonts w:asciiTheme="minorEastAsia" w:hAnsiTheme="minorEastAsia" w:cstheme="minorEastAsia" w:hint="eastAsia"/>
              <w:sz w:val="24"/>
              <w:szCs w:val="24"/>
            </w:rPr>
            <w:t>江苏吴中</w:t>
          </w:r>
        </w:sdtContent>
      </w:sdt>
      <w:r>
        <w:rPr>
          <w:rFonts w:asciiTheme="minorEastAsia" w:hAnsiTheme="minorEastAsia" w:cstheme="minorEastAsia" w:hint="eastAsia"/>
          <w:sz w:val="24"/>
          <w:szCs w:val="24"/>
        </w:rPr>
        <w:t xml:space="preserve">   </w:t>
      </w:r>
      <w:r w:rsidR="009B499C">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公告编号：</w:t>
      </w:r>
      <w:sdt>
        <w:sdtPr>
          <w:rPr>
            <w:rFonts w:asciiTheme="minorEastAsia" w:hAnsiTheme="minorEastAsia" w:cstheme="minorEastAsia" w:hint="eastAsia"/>
            <w:sz w:val="24"/>
            <w:szCs w:val="24"/>
          </w:rPr>
          <w:alias w:val="临时公告编号"/>
          <w:tag w:val="_GBC_51438e46cb944a2bb6b9cb5e9d53d512"/>
          <w:id w:val="756177302"/>
          <w:lock w:val="sdtLocked"/>
          <w:placeholder>
            <w:docPart w:val="GBC22222222222222222222222222222"/>
          </w:placeholder>
        </w:sdtPr>
        <w:sdtEndPr/>
        <w:sdtContent>
          <w:r>
            <w:rPr>
              <w:rFonts w:asciiTheme="minorEastAsia" w:hAnsiTheme="minorEastAsia" w:cstheme="minorEastAsia" w:hint="eastAsia"/>
              <w:sz w:val="24"/>
              <w:szCs w:val="24"/>
            </w:rPr>
            <w:t>2024-0</w:t>
          </w:r>
          <w:r w:rsidR="009B499C">
            <w:rPr>
              <w:rFonts w:asciiTheme="minorEastAsia" w:hAnsiTheme="minorEastAsia" w:cstheme="minorEastAsia" w:hint="eastAsia"/>
              <w:sz w:val="24"/>
              <w:szCs w:val="24"/>
            </w:rPr>
            <w:t>39</w:t>
          </w:r>
        </w:sdtContent>
      </w:sdt>
    </w:p>
    <w:p w14:paraId="6CC68FAD" w14:textId="77777777" w:rsidR="006E1597" w:rsidRDefault="006E1597">
      <w:pPr>
        <w:rPr>
          <w:rFonts w:asciiTheme="minorEastAsia" w:hAnsiTheme="minorEastAsia" w:cstheme="minorEastAsia"/>
          <w:sz w:val="24"/>
          <w:szCs w:val="24"/>
        </w:rPr>
      </w:pPr>
    </w:p>
    <w:sdt>
      <w:sdtPr>
        <w:rPr>
          <w:rFonts w:ascii="黑体" w:eastAsia="黑体" w:hAnsi="黑体" w:cs="黑体" w:hint="eastAsia"/>
          <w:b/>
          <w:bCs/>
          <w:color w:val="FF0000"/>
          <w:sz w:val="32"/>
          <w:szCs w:val="32"/>
        </w:rPr>
        <w:alias w:val="选项模块:年度股东大会"/>
        <w:tag w:val="_GBC_288cf30cdc5345d7948eae0db734366e"/>
        <w:id w:val="-1187284626"/>
        <w:lock w:val="sdtLocked"/>
        <w:placeholder>
          <w:docPart w:val="GBC22222222222222222222222222222"/>
        </w:placeholder>
      </w:sdtPr>
      <w:sdtEndPr>
        <w:rPr>
          <w:rFonts w:asciiTheme="minorEastAsia" w:eastAsiaTheme="minorEastAsia" w:hAnsiTheme="minorEastAsia" w:cstheme="minorEastAsia"/>
          <w:sz w:val="24"/>
          <w:szCs w:val="24"/>
        </w:rPr>
      </w:sdtEndPr>
      <w:sdtContent>
        <w:p w14:paraId="1882CF7E" w14:textId="77777777" w:rsidR="006E1597" w:rsidRDefault="004C4370">
          <w:pPr>
            <w:jc w:val="center"/>
            <w:rPr>
              <w:rFonts w:ascii="黑体" w:eastAsia="黑体" w:hAnsi="黑体" w:cs="黑体"/>
              <w:b/>
              <w:bCs/>
              <w:color w:val="FF0000"/>
              <w:sz w:val="32"/>
              <w:szCs w:val="32"/>
            </w:rPr>
          </w:pPr>
          <w:sdt>
            <w:sdtPr>
              <w:rPr>
                <w:rFonts w:ascii="黑体" w:eastAsia="黑体" w:hAnsi="黑体" w:cs="黑体" w:hint="eastAsia"/>
                <w:b/>
                <w:bCs/>
                <w:color w:val="FF0000"/>
                <w:sz w:val="32"/>
                <w:szCs w:val="32"/>
              </w:rPr>
              <w:alias w:val="公司法定中文名称"/>
              <w:tag w:val="_GBC_e549a5f0eb074dc2a099b603e27cf15a"/>
              <w:id w:val="436882521"/>
              <w:lock w:val="sdtLocked"/>
              <w:placeholder>
                <w:docPart w:val="GBC22222222222222222222222222222"/>
              </w:placeholder>
              <w:dataBinding w:prefixMappings="xmlns:clcta-gie='clcta-gie'" w:xpath="/*/clcta-gie:GongSiFaDingZhongWenMingCheng[not(@periodRef)]" w:storeItemID="{688C5A64-A98D-41DA-8685-B71C516D1A56}"/>
              <w:text/>
            </w:sdtPr>
            <w:sdtEndPr/>
            <w:sdtContent>
              <w:r>
                <w:rPr>
                  <w:rFonts w:ascii="黑体" w:eastAsia="黑体" w:hAnsi="黑体" w:cs="黑体" w:hint="eastAsia"/>
                  <w:b/>
                  <w:bCs/>
                  <w:color w:val="FF0000"/>
                  <w:sz w:val="32"/>
                  <w:szCs w:val="32"/>
                </w:rPr>
                <w:t>江苏吴中医药发展股份有限公司</w:t>
              </w:r>
            </w:sdtContent>
          </w:sdt>
        </w:p>
        <w:p w14:paraId="6D5EE11F" w14:textId="77777777" w:rsidR="006E1597" w:rsidRDefault="004C4370">
          <w:pPr>
            <w:jc w:val="center"/>
            <w:rPr>
              <w:rFonts w:asciiTheme="minorEastAsia" w:hAnsiTheme="minorEastAsia" w:cstheme="minorEastAsia"/>
              <w:sz w:val="24"/>
              <w:szCs w:val="24"/>
            </w:rPr>
          </w:pPr>
          <w:r>
            <w:rPr>
              <w:rFonts w:ascii="黑体" w:eastAsia="黑体" w:hAnsi="黑体" w:cs="黑体" w:hint="eastAsia"/>
              <w:b/>
              <w:bCs/>
              <w:color w:val="FF0000"/>
              <w:sz w:val="32"/>
              <w:szCs w:val="32"/>
            </w:rPr>
            <w:t>关于召开</w:t>
          </w:r>
          <w:sdt>
            <w:sdtPr>
              <w:rPr>
                <w:rFonts w:ascii="黑体" w:eastAsia="黑体" w:hAnsi="黑体" w:cs="黑体" w:hint="eastAsia"/>
                <w:b/>
                <w:bCs/>
                <w:color w:val="FF0000"/>
                <w:sz w:val="32"/>
                <w:szCs w:val="32"/>
              </w:rPr>
              <w:alias w:val="公告标题"/>
              <w:tag w:val="_GBC_d1aff502e86b4fd78b5011ee4b3bb6b7"/>
              <w:id w:val="84658561"/>
              <w:lock w:val="sdtLocked"/>
              <w:placeholder>
                <w:docPart w:val="GBC22222222222222222222222222222"/>
              </w:placeholder>
            </w:sdtPr>
            <w:sdtEndPr/>
            <w:sdtContent>
              <w:sdt>
                <w:sdtPr>
                  <w:rPr>
                    <w:rFonts w:ascii="黑体" w:eastAsia="黑体" w:hAnsi="黑体" w:cs="黑体" w:hint="eastAsia"/>
                    <w:b/>
                    <w:bCs/>
                    <w:color w:val="FF0000"/>
                    <w:sz w:val="32"/>
                    <w:szCs w:val="32"/>
                  </w:rPr>
                  <w:alias w:val="股东大会召开年度"/>
                  <w:tag w:val="_GBC_6654b9adaf804c7db37fc3d310e28fcb"/>
                  <w:id w:val="1301892744"/>
                  <w:lock w:val="sdtLocked"/>
                  <w:placeholder>
                    <w:docPart w:val="GBC22222222222222222222222222222"/>
                  </w:placeholder>
                  <w:dataBinding w:prefixMappings="xmlns:clcta-be='clcta-be'" w:xpath="/*/clcta-be:GuDongDaHuiZhaoKaiNianDu[not(@periodRef)]" w:storeItemID="{688C5A64-A98D-41DA-8685-B71C516D1A56}"/>
                  <w:text/>
                </w:sdtPr>
                <w:sdtEndPr/>
                <w:sdtContent>
                  <w:r>
                    <w:rPr>
                      <w:rFonts w:ascii="黑体" w:eastAsia="黑体" w:hAnsi="黑体" w:cs="黑体" w:hint="eastAsia"/>
                      <w:b/>
                      <w:bCs/>
                      <w:color w:val="FF0000"/>
                      <w:sz w:val="32"/>
                      <w:szCs w:val="32"/>
                    </w:rPr>
                    <w:t>2023</w:t>
                  </w:r>
                </w:sdtContent>
              </w:sdt>
              <w:proofErr w:type="gramStart"/>
              <w:r>
                <w:rPr>
                  <w:rFonts w:ascii="黑体" w:eastAsia="黑体" w:hAnsi="黑体" w:cs="黑体" w:hint="eastAsia"/>
                  <w:b/>
                  <w:bCs/>
                  <w:color w:val="FF0000"/>
                  <w:sz w:val="32"/>
                  <w:szCs w:val="32"/>
                </w:rPr>
                <w:t>年</w:t>
              </w:r>
              <w:proofErr w:type="gramEnd"/>
              <w:r>
                <w:rPr>
                  <w:rFonts w:ascii="黑体" w:eastAsia="黑体" w:hAnsi="黑体" w:cs="黑体" w:hint="eastAsia"/>
                  <w:b/>
                  <w:bCs/>
                  <w:color w:val="FF0000"/>
                  <w:sz w:val="32"/>
                  <w:szCs w:val="32"/>
                </w:rPr>
                <w:t>年度股东大会</w:t>
              </w:r>
            </w:sdtContent>
          </w:sdt>
          <w:r>
            <w:rPr>
              <w:rFonts w:ascii="黑体" w:eastAsia="黑体" w:hAnsi="黑体" w:cs="黑体" w:hint="eastAsia"/>
              <w:b/>
              <w:bCs/>
              <w:color w:val="FF0000"/>
              <w:sz w:val="32"/>
              <w:szCs w:val="32"/>
            </w:rPr>
            <w:t>的通知</w:t>
          </w:r>
        </w:p>
      </w:sdtContent>
    </w:sdt>
    <w:p w14:paraId="6BEF65FC" w14:textId="77777777" w:rsidR="006E1597" w:rsidRDefault="006E1597">
      <w:pPr>
        <w:rPr>
          <w:rFonts w:asciiTheme="minorEastAsia" w:hAnsiTheme="minorEastAsia" w:cstheme="minorEastAsia"/>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sdt>
        <w:sdtPr>
          <w:rPr>
            <w:rFonts w:asciiTheme="minorEastAsia" w:hAnsiTheme="minorEastAsia" w:cstheme="minorEastAsia" w:hint="eastAsia"/>
            <w:b/>
            <w:bCs/>
            <w:sz w:val="24"/>
            <w:szCs w:val="24"/>
          </w:rPr>
          <w:alias w:val="模块:本公司董事会及全体董事保证本公告内容不存在任何虚假记载、误导..."/>
          <w:tag w:val="_GBC_d6eca3e437a744ddb0979149c5d154fb"/>
          <w:id w:val="-674043199"/>
          <w:lock w:val="sdtLocked"/>
          <w:placeholder>
            <w:docPart w:val="GBC11111111111111111111111111111"/>
          </w:placeholder>
        </w:sdtPr>
        <w:sdtEndPr/>
        <w:sdtContent>
          <w:tr w:rsidR="006E1597" w14:paraId="5936E7FC" w14:textId="77777777">
            <w:tc>
              <w:tcPr>
                <w:tcW w:w="8522" w:type="dxa"/>
              </w:tcPr>
              <w:p w14:paraId="5A285AF9" w14:textId="77777777" w:rsidR="006E1597" w:rsidRDefault="004C4370">
                <w:pPr>
                  <w:spacing w:line="360" w:lineRule="auto"/>
                  <w:ind w:firstLineChars="200" w:firstLine="482"/>
                  <w:rPr>
                    <w:rFonts w:asciiTheme="minorEastAsia" w:hAnsiTheme="minorEastAsia" w:cstheme="minorEastAsia"/>
                    <w:sz w:val="24"/>
                    <w:szCs w:val="24"/>
                  </w:rPr>
                </w:pPr>
                <w:r>
                  <w:rPr>
                    <w:rFonts w:asciiTheme="minorEastAsia" w:hAnsiTheme="minorEastAsia" w:cstheme="minorEastAsia" w:hint="eastAsia"/>
                    <w:b/>
                    <w:bCs/>
                    <w:sz w:val="24"/>
                    <w:szCs w:val="24"/>
                  </w:rPr>
                  <w:t>本公司董事会及全体董事保证本公告内容不存在任何虚假记载、误导性陈述或者重大遗漏，并对其内容的真实性、准确性和完整性承担法律责任。</w:t>
                </w:r>
              </w:p>
            </w:tc>
          </w:tr>
        </w:sdtContent>
      </w:sdt>
    </w:tbl>
    <w:p w14:paraId="2A6E8D1C" w14:textId="77777777" w:rsidR="006E1597" w:rsidRDefault="004C4370">
      <w:pPr>
        <w:pStyle w:val="1"/>
        <w:ind w:firstLineChars="200" w:firstLine="482"/>
        <w:rPr>
          <w:rFonts w:asciiTheme="minorEastAsia" w:hAnsiTheme="minorEastAsia" w:cstheme="minorEastAsia"/>
          <w:sz w:val="24"/>
          <w:szCs w:val="24"/>
        </w:rPr>
      </w:pPr>
      <w:r>
        <w:rPr>
          <w:rFonts w:asciiTheme="minorEastAsia" w:hAnsiTheme="minorEastAsia" w:cstheme="minorEastAsia" w:hint="eastAsia"/>
          <w:sz w:val="24"/>
          <w:szCs w:val="24"/>
        </w:rPr>
        <w:t>重要内容提示：</w:t>
      </w:r>
    </w:p>
    <w:p w14:paraId="6E28277D" w14:textId="77777777" w:rsidR="006E1597" w:rsidRDefault="004C4370">
      <w:pPr>
        <w:pStyle w:val="a9"/>
        <w:numPr>
          <w:ilvl w:val="0"/>
          <w:numId w:val="1"/>
        </w:numPr>
        <w:spacing w:line="360" w:lineRule="auto"/>
        <w:ind w:firstLineChars="0" w:firstLine="0"/>
        <w:jc w:val="both"/>
        <w:rPr>
          <w:rFonts w:asciiTheme="minorEastAsia" w:hAnsiTheme="minorEastAsia" w:cstheme="minorEastAsia"/>
          <w:sz w:val="24"/>
          <w:szCs w:val="24"/>
        </w:rPr>
      </w:pPr>
      <w:r>
        <w:rPr>
          <w:rFonts w:asciiTheme="minorEastAsia" w:hAnsiTheme="minorEastAsia" w:cstheme="minorEastAsia" w:hint="eastAsia"/>
          <w:color w:val="000000"/>
          <w:sz w:val="24"/>
          <w:szCs w:val="24"/>
        </w:rPr>
        <w:t>股东大会召开日期：</w:t>
      </w:r>
      <w:sdt>
        <w:sdtPr>
          <w:rPr>
            <w:rFonts w:asciiTheme="minorEastAsia" w:hAnsiTheme="minorEastAsia" w:cstheme="minorEastAsia" w:hint="eastAsia"/>
            <w:sz w:val="24"/>
            <w:szCs w:val="24"/>
          </w:rPr>
          <w:alias w:val="股东大会召开时间"/>
          <w:tag w:val="_GBC_93886c7b0bc945109c5d8c7f7bfe058a"/>
          <w:id w:val="1477103859"/>
          <w:lock w:val="sdtLocked"/>
          <w:placeholder>
            <w:docPart w:val="GBC22222222222222222222222222222"/>
          </w:placeholder>
          <w:date w:fullDate="2024-05-16T00:00:00Z">
            <w:dateFormat w:val="yyyy'年'M'月'd'日'"/>
            <w:lid w:val="zh-CN"/>
            <w:storeMappedDataAs w:val="dateTime"/>
            <w:calendar w:val="gregorian"/>
          </w:date>
        </w:sdtPr>
        <w:sdtEndPr/>
        <w:sdtContent>
          <w:r>
            <w:rPr>
              <w:rFonts w:asciiTheme="minorEastAsia" w:hAnsiTheme="minorEastAsia" w:cstheme="minorEastAsia"/>
              <w:sz w:val="24"/>
              <w:szCs w:val="24"/>
            </w:rPr>
            <w:t>2024</w:t>
          </w:r>
          <w:r>
            <w:rPr>
              <w:rFonts w:asciiTheme="minorEastAsia" w:hAnsiTheme="minorEastAsia" w:cstheme="minorEastAsia"/>
              <w:sz w:val="24"/>
              <w:szCs w:val="24"/>
            </w:rPr>
            <w:t>年</w:t>
          </w:r>
          <w:r>
            <w:rPr>
              <w:rFonts w:asciiTheme="minorEastAsia" w:hAnsiTheme="minorEastAsia" w:cstheme="minorEastAsia"/>
              <w:sz w:val="24"/>
              <w:szCs w:val="24"/>
            </w:rPr>
            <w:t>5</w:t>
          </w:r>
          <w:r>
            <w:rPr>
              <w:rFonts w:asciiTheme="minorEastAsia" w:hAnsiTheme="minorEastAsia" w:cstheme="minorEastAsia"/>
              <w:sz w:val="24"/>
              <w:szCs w:val="24"/>
            </w:rPr>
            <w:t>月</w:t>
          </w:r>
          <w:r>
            <w:rPr>
              <w:rFonts w:asciiTheme="minorEastAsia" w:hAnsiTheme="minorEastAsia" w:cstheme="minorEastAsia"/>
              <w:sz w:val="24"/>
              <w:szCs w:val="24"/>
            </w:rPr>
            <w:t>16</w:t>
          </w:r>
          <w:r>
            <w:rPr>
              <w:rFonts w:asciiTheme="minorEastAsia" w:hAnsiTheme="minorEastAsia" w:cstheme="minorEastAsia"/>
              <w:sz w:val="24"/>
              <w:szCs w:val="24"/>
            </w:rPr>
            <w:t>日</w:t>
          </w:r>
        </w:sdtContent>
      </w:sdt>
    </w:p>
    <w:sdt>
      <w:sdtPr>
        <w:rPr>
          <w:rFonts w:asciiTheme="minorEastAsia" w:hAnsiTheme="minorEastAsia" w:cstheme="minorEastAsia" w:hint="eastAsia"/>
          <w:sz w:val="24"/>
          <w:szCs w:val="24"/>
        </w:rPr>
        <w:tag w:val="_GBC_07fc0341751245a6b5c5545b37732acb"/>
        <w:id w:val="-255365574"/>
        <w:lock w:val="sdtLocked"/>
        <w:placeholder>
          <w:docPart w:val="GBC22222222222222222222222222222"/>
        </w:placeholder>
      </w:sdtPr>
      <w:sdtEndPr/>
      <w:sdtContent>
        <w:p w14:paraId="157FC8B8" w14:textId="77777777" w:rsidR="006E1597" w:rsidRDefault="004C4370">
          <w:pPr>
            <w:pStyle w:val="a9"/>
            <w:numPr>
              <w:ilvl w:val="0"/>
              <w:numId w:val="1"/>
            </w:numPr>
            <w:spacing w:line="360" w:lineRule="auto"/>
            <w:ind w:firstLineChars="0" w:firstLine="0"/>
            <w:jc w:val="both"/>
            <w:rPr>
              <w:rFonts w:asciiTheme="minorEastAsia" w:hAnsiTheme="minorEastAsia" w:cstheme="minorEastAsia"/>
              <w:sz w:val="24"/>
              <w:szCs w:val="24"/>
            </w:rPr>
          </w:pPr>
          <w:r>
            <w:rPr>
              <w:rFonts w:asciiTheme="minorEastAsia" w:hAnsiTheme="minorEastAsia" w:cstheme="minorEastAsia" w:hint="eastAsia"/>
              <w:sz w:val="24"/>
              <w:szCs w:val="24"/>
            </w:rPr>
            <w:t>本次股东大会采用的网络投票系统：</w:t>
          </w:r>
          <w:sdt>
            <w:sdtPr>
              <w:rPr>
                <w:rFonts w:asciiTheme="minorEastAsia" w:hAnsiTheme="minorEastAsia" w:cstheme="minorEastAsia" w:hint="eastAsia"/>
                <w:sz w:val="24"/>
                <w:szCs w:val="24"/>
              </w:rPr>
              <w:alias w:val="股东大会采用网络投票系统"/>
              <w:tag w:val="_GBC_fdb49eb203374c9faba336effddabc1d"/>
              <w:id w:val="1366481577"/>
              <w:lock w:val="sdtLocked"/>
              <w:placeholder>
                <w:docPart w:val="GBC22222222222222222222222222222"/>
              </w:placeholder>
              <w:dataBinding w:prefixMappings="xmlns:clcta-be='clcta-be'" w:xpath="/*/clcta-be:GuDongDaHuiCaiYongWangLuoTouPiaoXiTong[not(@periodRef)]" w:storeItemID="{688C5A64-A98D-41DA-8685-B71C516D1A56}"/>
              <w:text/>
            </w:sdtPr>
            <w:sdtEndPr/>
            <w:sdtContent>
              <w:r>
                <w:rPr>
                  <w:rFonts w:asciiTheme="minorEastAsia" w:hAnsiTheme="minorEastAsia" w:cstheme="minorEastAsia" w:hint="eastAsia"/>
                  <w:sz w:val="24"/>
                  <w:szCs w:val="24"/>
                </w:rPr>
                <w:t>中国证券登记结算有限责任公司股东大会网络投票系统</w:t>
              </w:r>
            </w:sdtContent>
          </w:sdt>
          <w:r>
            <w:rPr>
              <w:rFonts w:asciiTheme="minorEastAsia" w:hAnsiTheme="minorEastAsia" w:cstheme="minorEastAsia" w:hint="eastAsia"/>
              <w:sz w:val="24"/>
              <w:szCs w:val="24"/>
            </w:rPr>
            <w:t xml:space="preserve"> </w:t>
          </w:r>
        </w:p>
      </w:sdtContent>
    </w:sdt>
    <w:p w14:paraId="6243FA4E" w14:textId="77777777" w:rsidR="006E1597" w:rsidRDefault="004C4370">
      <w:pPr>
        <w:pStyle w:val="1"/>
        <w:numPr>
          <w:ilvl w:val="0"/>
          <w:numId w:val="2"/>
        </w:numPr>
        <w:rPr>
          <w:rFonts w:asciiTheme="minorEastAsia" w:hAnsiTheme="minorEastAsia" w:cstheme="minorEastAsia"/>
          <w:sz w:val="24"/>
          <w:szCs w:val="24"/>
        </w:rPr>
      </w:pPr>
      <w:r>
        <w:rPr>
          <w:rFonts w:asciiTheme="minorEastAsia" w:hAnsiTheme="minorEastAsia" w:cstheme="minorEastAsia" w:hint="eastAsia"/>
          <w:sz w:val="24"/>
          <w:szCs w:val="24"/>
        </w:rPr>
        <w:t>召开会议的基本情况</w:t>
      </w:r>
    </w:p>
    <w:p w14:paraId="64E67CC4"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股东大会类型和届次</w:t>
      </w:r>
    </w:p>
    <w:sdt>
      <w:sdtPr>
        <w:rPr>
          <w:rFonts w:asciiTheme="minorEastAsia" w:hAnsiTheme="minorEastAsia" w:cstheme="minorEastAsia" w:hint="eastAsia"/>
          <w:sz w:val="24"/>
          <w:szCs w:val="24"/>
        </w:rPr>
        <w:alias w:val="选项模块:年度股东大会"/>
        <w:tag w:val="_GBC_1745f1c648e94dc0902ca1b5ce41e211"/>
        <w:id w:val="1765180961"/>
        <w:lock w:val="sdtLocked"/>
        <w:placeholder>
          <w:docPart w:val="GBC22222222222222222222222222222"/>
        </w:placeholder>
      </w:sdtPr>
      <w:sdtEndPr/>
      <w:sdtContent>
        <w:p w14:paraId="794D63C2" w14:textId="77777777" w:rsidR="006E1597" w:rsidRDefault="004C4370">
          <w:pPr>
            <w:spacing w:line="360" w:lineRule="auto"/>
            <w:rPr>
              <w:rFonts w:asciiTheme="minorEastAsia" w:hAnsiTheme="minorEastAsia" w:cstheme="minorEastAsia"/>
              <w:sz w:val="24"/>
              <w:szCs w:val="24"/>
            </w:rPr>
          </w:pPr>
          <w:sdt>
            <w:sdtPr>
              <w:rPr>
                <w:rFonts w:asciiTheme="minorEastAsia" w:hAnsiTheme="minorEastAsia" w:cstheme="minorEastAsia" w:hint="eastAsia"/>
                <w:sz w:val="24"/>
                <w:szCs w:val="24"/>
              </w:rPr>
              <w:alias w:val="股东大会召开年度"/>
              <w:tag w:val="_GBC_77c88e6e97744c68af49f86b68123f68"/>
              <w:id w:val="44879234"/>
              <w:lock w:val="sdtLocked"/>
              <w:placeholder>
                <w:docPart w:val="GBC22222222222222222222222222222"/>
              </w:placeholder>
              <w:dataBinding w:prefixMappings="xmlns:clcta-be='clcta-be'" w:xpath="/*/clcta-be:GuDongDaHuiZhaoKaiNianDu[not(@periodRef)]" w:storeItemID="{688C5A64-A98D-41DA-8685-B71C516D1A56}"/>
              <w:text/>
            </w:sdtPr>
            <w:sdtEndPr/>
            <w:sdtContent>
              <w:r>
                <w:rPr>
                  <w:rFonts w:asciiTheme="minorEastAsia" w:hAnsiTheme="minorEastAsia" w:cstheme="minorEastAsia" w:hint="eastAsia"/>
                  <w:sz w:val="24"/>
                  <w:szCs w:val="24"/>
                </w:rPr>
                <w:t>2023</w:t>
              </w:r>
            </w:sdtContent>
          </w:sdt>
          <w:proofErr w:type="gramStart"/>
          <w:r>
            <w:rPr>
              <w:rFonts w:asciiTheme="minorEastAsia" w:hAnsiTheme="minorEastAsia" w:cstheme="minorEastAsia" w:hint="eastAsia"/>
              <w:sz w:val="24"/>
              <w:szCs w:val="24"/>
            </w:rPr>
            <w:t>年</w:t>
          </w:r>
          <w:proofErr w:type="gramEnd"/>
          <w:r>
            <w:rPr>
              <w:rFonts w:asciiTheme="minorEastAsia" w:hAnsiTheme="minorEastAsia" w:cstheme="minorEastAsia" w:hint="eastAsia"/>
              <w:sz w:val="24"/>
              <w:szCs w:val="24"/>
            </w:rPr>
            <w:t>年度股东大会</w:t>
          </w:r>
        </w:p>
      </w:sdtContent>
    </w:sdt>
    <w:p w14:paraId="28F913A5"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股东大会召集人：董事会</w:t>
      </w:r>
    </w:p>
    <w:p w14:paraId="767378AE"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投票方式：本次股东大会所采用的表决方式是现场投票和网络投票相结合的方式</w:t>
      </w:r>
    </w:p>
    <w:p w14:paraId="46E99FF3"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现场会议召开的日期、时间和地点</w:t>
      </w:r>
    </w:p>
    <w:p w14:paraId="0BAA071F" w14:textId="77777777" w:rsidR="006E1597" w:rsidRDefault="004C4370">
      <w:pPr>
        <w:pStyle w:val="a9"/>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召开的日期时间：</w:t>
      </w:r>
      <w:sdt>
        <w:sdtPr>
          <w:rPr>
            <w:rFonts w:asciiTheme="minorEastAsia" w:hAnsiTheme="minorEastAsia" w:cstheme="minorEastAsia" w:hint="eastAsia"/>
            <w:sz w:val="24"/>
            <w:szCs w:val="24"/>
          </w:rPr>
          <w:alias w:val="股东大会召开时间"/>
          <w:tag w:val="_GBC_f9def81ac8ac405d8913a6b668c56c70"/>
          <w:id w:val="-143665476"/>
          <w:lock w:val="sdtLocked"/>
          <w:placeholder>
            <w:docPart w:val="GBC22222222222222222222222222222"/>
          </w:placeholder>
          <w:date w:fullDate="2024-05-16T00:00:00Z">
            <w:dateFormat w:val="yyyy'年'M'月'd'日'"/>
            <w:lid w:val="zh-CN"/>
            <w:storeMappedDataAs w:val="dateTime"/>
            <w:calendar w:val="gregorian"/>
          </w:date>
        </w:sdtPr>
        <w:sdtEndPr/>
        <w:sdtContent>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16</w:t>
          </w:r>
          <w:r>
            <w:rPr>
              <w:rFonts w:asciiTheme="minorEastAsia" w:hAnsiTheme="minorEastAsia" w:cstheme="minorEastAsia" w:hint="eastAsia"/>
              <w:sz w:val="24"/>
              <w:szCs w:val="24"/>
            </w:rPr>
            <w:t>日</w:t>
          </w:r>
        </w:sdtContent>
      </w:sdt>
      <w:r>
        <w:rPr>
          <w:rFonts w:asciiTheme="minorEastAsia" w:hAnsiTheme="minorEastAsia" w:cstheme="minorEastAsia" w:hint="eastAsia"/>
          <w:sz w:val="24"/>
          <w:szCs w:val="24"/>
        </w:rPr>
        <w:t xml:space="preserve">  </w:t>
      </w:r>
      <w:sdt>
        <w:sdtPr>
          <w:rPr>
            <w:rFonts w:asciiTheme="minorEastAsia" w:hAnsiTheme="minorEastAsia" w:cstheme="minorEastAsia" w:hint="eastAsia"/>
            <w:sz w:val="24"/>
            <w:szCs w:val="24"/>
          </w:rPr>
          <w:alias w:val="股东大会现场会议召开时间"/>
          <w:tag w:val="_GBC_3e6767cf02d74bf08c2f2f8d0c80be7f"/>
          <w:id w:val="1091442585"/>
          <w:lock w:val="sdtLocked"/>
          <w:placeholder>
            <w:docPart w:val="GBC22222222222222222222222222222"/>
          </w:placeholder>
        </w:sdtPr>
        <w:sdtEndPr/>
        <w:sdtContent>
          <w:r>
            <w:rPr>
              <w:rFonts w:asciiTheme="minorEastAsia" w:hAnsiTheme="minorEastAsia" w:cstheme="minorEastAsia" w:hint="eastAsia"/>
              <w:sz w:val="24"/>
              <w:szCs w:val="24"/>
            </w:rPr>
            <w:t xml:space="preserve"> 14</w:t>
          </w:r>
          <w:r>
            <w:rPr>
              <w:rFonts w:asciiTheme="minorEastAsia" w:hAnsiTheme="minorEastAsia" w:cstheme="minorEastAsia" w:hint="eastAsia"/>
              <w:sz w:val="24"/>
              <w:szCs w:val="24"/>
            </w:rPr>
            <w:t>点</w:t>
          </w:r>
          <w:r>
            <w:rPr>
              <w:rFonts w:asciiTheme="minorEastAsia" w:hAnsiTheme="minorEastAsia" w:cstheme="minorEastAsia" w:hint="eastAsia"/>
              <w:sz w:val="24"/>
              <w:szCs w:val="24"/>
            </w:rPr>
            <w:t xml:space="preserve"> 30</w:t>
          </w:r>
          <w:r>
            <w:rPr>
              <w:rFonts w:asciiTheme="minorEastAsia" w:hAnsiTheme="minorEastAsia" w:cstheme="minorEastAsia" w:hint="eastAsia"/>
              <w:sz w:val="24"/>
              <w:szCs w:val="24"/>
            </w:rPr>
            <w:t>分</w:t>
          </w:r>
        </w:sdtContent>
      </w:sdt>
    </w:p>
    <w:p w14:paraId="14DFDB93" w14:textId="77777777" w:rsidR="006E1597" w:rsidRDefault="004C4370">
      <w:pPr>
        <w:pStyle w:val="a9"/>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召开地点：</w:t>
      </w:r>
      <w:sdt>
        <w:sdtPr>
          <w:rPr>
            <w:rFonts w:asciiTheme="minorEastAsia" w:hAnsiTheme="minorEastAsia" w:cstheme="minorEastAsia" w:hint="eastAsia"/>
            <w:sz w:val="24"/>
            <w:szCs w:val="24"/>
          </w:rPr>
          <w:alias w:val="股东大会现场会议召开地点"/>
          <w:tag w:val="_GBC_08e4769543c64e3fa8c7571d4326782a"/>
          <w:id w:val="-1556692493"/>
          <w:lock w:val="sdtLocked"/>
          <w:placeholder>
            <w:docPart w:val="GBC22222222222222222222222222222"/>
          </w:placeholder>
        </w:sdtPr>
        <w:sdtEndPr/>
        <w:sdtContent>
          <w:r>
            <w:rPr>
              <w:rFonts w:asciiTheme="minorEastAsia" w:hAnsiTheme="minorEastAsia" w:cstheme="minorEastAsia" w:hint="eastAsia"/>
              <w:sz w:val="24"/>
              <w:szCs w:val="24"/>
            </w:rPr>
            <w:t>江苏省苏州市吴中区东方大道</w:t>
          </w:r>
          <w:r>
            <w:rPr>
              <w:rFonts w:asciiTheme="minorEastAsia" w:hAnsiTheme="minorEastAsia" w:cstheme="minorEastAsia" w:hint="eastAsia"/>
              <w:sz w:val="24"/>
              <w:szCs w:val="24"/>
            </w:rPr>
            <w:t>988</w:t>
          </w:r>
          <w:r>
            <w:rPr>
              <w:rFonts w:asciiTheme="minorEastAsia" w:hAnsiTheme="minorEastAsia" w:cstheme="minorEastAsia" w:hint="eastAsia"/>
              <w:sz w:val="24"/>
              <w:szCs w:val="24"/>
            </w:rPr>
            <w:t>号，公司会议室。</w:t>
          </w:r>
        </w:sdtContent>
      </w:sdt>
    </w:p>
    <w:p w14:paraId="6AF7496D"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网络投票的系统、起止日期和投票时间。</w:t>
      </w:r>
    </w:p>
    <w:sdt>
      <w:sdtPr>
        <w:rPr>
          <w:rFonts w:asciiTheme="minorEastAsia" w:hAnsiTheme="minorEastAsia" w:cstheme="minorEastAsia" w:hint="eastAsia"/>
          <w:sz w:val="24"/>
          <w:szCs w:val="24"/>
        </w:rPr>
        <w:tag w:val="_GBC_58f47730933d45f8bd7f9609ada55e45"/>
        <w:id w:val="-1509907058"/>
        <w:lock w:val="sdtLocked"/>
        <w:placeholder>
          <w:docPart w:val="GBC22222222222222222222222222222"/>
        </w:placeholder>
      </w:sdtPr>
      <w:sdtEndPr/>
      <w:sdtContent>
        <w:p w14:paraId="2BC8CF30"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网络投票系统：</w:t>
          </w:r>
          <w:sdt>
            <w:sdtPr>
              <w:rPr>
                <w:rFonts w:asciiTheme="minorEastAsia" w:hAnsiTheme="minorEastAsia" w:cstheme="minorEastAsia" w:hint="eastAsia"/>
                <w:sz w:val="24"/>
                <w:szCs w:val="24"/>
              </w:rPr>
              <w:alias w:val="股东大会采用网络投票系统"/>
              <w:tag w:val="_GBC_d9c6148e672f4e8a87247c0008893949"/>
              <w:id w:val="-513618428"/>
              <w:lock w:val="sdtLocked"/>
              <w:placeholder>
                <w:docPart w:val="GBC22222222222222222222222222222"/>
              </w:placeholder>
              <w:dataBinding w:prefixMappings="xmlns:clcta-be='clcta-be'" w:xpath="/*/clcta-be:GuDongDaHuiCaiYongWangLuoTouPiaoXiTong[not(@periodRef)]" w:storeItemID="{688C5A64-A98D-41DA-8685-B71C516D1A56}"/>
              <w:text/>
            </w:sdtPr>
            <w:sdtEndPr/>
            <w:sdtContent>
              <w:r>
                <w:rPr>
                  <w:rFonts w:asciiTheme="minorEastAsia" w:hAnsiTheme="minorEastAsia" w:cstheme="minorEastAsia" w:hint="eastAsia"/>
                  <w:sz w:val="24"/>
                  <w:szCs w:val="24"/>
                </w:rPr>
                <w:t>中国证券登记结算有限责任公司股东大会网络投票系统</w:t>
              </w:r>
            </w:sdtContent>
          </w:sdt>
        </w:p>
        <w:p w14:paraId="51C13030"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lastRenderedPageBreak/>
            <w:t>网络投票起止时间：自</w:t>
          </w:r>
          <w:sdt>
            <w:sdtPr>
              <w:rPr>
                <w:rFonts w:asciiTheme="minorEastAsia" w:hAnsiTheme="minorEastAsia" w:cstheme="minorEastAsia" w:hint="eastAsia"/>
                <w:sz w:val="24"/>
                <w:szCs w:val="24"/>
              </w:rPr>
              <w:alias w:val="股东大会投票日期"/>
              <w:tag w:val="_GBC_08839f6ebc0943e9a3e4cdca46f96042"/>
              <w:id w:val="-534033672"/>
              <w:lock w:val="sdtLocked"/>
              <w:placeholder>
                <w:docPart w:val="GBC22222222222222222222222222222"/>
              </w:placeholder>
              <w:date w:fullDate="2024-05-15T00:00:00Z">
                <w:dateFormat w:val="yyyy'年'M'月'd'日'"/>
                <w:lid w:val="zh-CN"/>
                <w:storeMappedDataAs w:val="dateTime"/>
                <w:calendar w:val="gregorian"/>
              </w:date>
            </w:sdtPr>
            <w:sdtEndPr/>
            <w:sdtContent>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日</w:t>
              </w:r>
            </w:sdtContent>
          </w:sdt>
        </w:p>
        <w:p w14:paraId="7B6293C6"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至</w:t>
          </w:r>
          <w:sdt>
            <w:sdtPr>
              <w:rPr>
                <w:rFonts w:asciiTheme="minorEastAsia" w:hAnsiTheme="minorEastAsia" w:cstheme="minorEastAsia" w:hint="eastAsia"/>
                <w:sz w:val="24"/>
                <w:szCs w:val="24"/>
              </w:rPr>
              <w:alias w:val="网络投票截止日期"/>
              <w:tag w:val="_GBC_37b67d76cfe04f94ab986aaaa0134e5a"/>
              <w:id w:val="1522816305"/>
              <w:lock w:val="sdtLocked"/>
              <w:placeholder>
                <w:docPart w:val="GBC22222222222222222222222222222"/>
              </w:placeholder>
              <w:date w:fullDate="2024-05-16T00:00:00Z">
                <w:dateFormat w:val="yyyy'年'M'月'd'日'"/>
                <w:lid w:val="zh-CN"/>
                <w:storeMappedDataAs w:val="dateTime"/>
                <w:calendar w:val="gregorian"/>
              </w:date>
            </w:sdtPr>
            <w:sdtEndPr/>
            <w:sdtContent>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16</w:t>
              </w:r>
              <w:r>
                <w:rPr>
                  <w:rFonts w:asciiTheme="minorEastAsia" w:hAnsiTheme="minorEastAsia" w:cstheme="minorEastAsia" w:hint="eastAsia"/>
                  <w:sz w:val="24"/>
                  <w:szCs w:val="24"/>
                </w:rPr>
                <w:t>日</w:t>
              </w:r>
            </w:sdtContent>
          </w:sdt>
        </w:p>
        <w:p w14:paraId="0FCC1A2E"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投票时间为：</w:t>
          </w:r>
          <w:sdt>
            <w:sdtPr>
              <w:rPr>
                <w:rFonts w:asciiTheme="minorEastAsia" w:hAnsiTheme="minorEastAsia" w:cstheme="minorEastAsia" w:hint="eastAsia"/>
                <w:sz w:val="24"/>
                <w:szCs w:val="24"/>
              </w:rPr>
              <w:alias w:val="其他网络投票系统的投票时间"/>
              <w:tag w:val="_GBC_617ca04ea29244478a6e4793f98fd5a6"/>
              <w:id w:val="-1732614201"/>
              <w:lock w:val="sdtLocked"/>
              <w:placeholder>
                <w:docPart w:val="GBC22222222222222222222222222222"/>
              </w:placeholder>
            </w:sdtPr>
            <w:sdtEndPr/>
            <w:sdtContent>
              <w:r>
                <w:rPr>
                  <w:rFonts w:asciiTheme="minorEastAsia" w:hAnsiTheme="minorEastAsia" w:cstheme="minorEastAsia" w:hint="eastAsia"/>
                  <w:sz w:val="24"/>
                  <w:szCs w:val="24"/>
                </w:rPr>
                <w:t>本次股东大会网络投票起止时间为</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日</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r>
                <w:rPr>
                  <w:rFonts w:asciiTheme="minorEastAsia" w:hAnsiTheme="minorEastAsia" w:cstheme="minorEastAsia" w:hint="eastAsia"/>
                  <w:sz w:val="24"/>
                  <w:szCs w:val="24"/>
                </w:rPr>
                <w:t>至</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16</w:t>
              </w:r>
              <w:r>
                <w:rPr>
                  <w:rFonts w:asciiTheme="minorEastAsia" w:hAnsiTheme="minorEastAsia" w:cstheme="minorEastAsia" w:hint="eastAsia"/>
                  <w:sz w:val="24"/>
                  <w:szCs w:val="24"/>
                </w:rPr>
                <w:t>日</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r>
                <w:rPr>
                  <w:rFonts w:asciiTheme="minorEastAsia" w:hAnsiTheme="minorEastAsia" w:cstheme="minorEastAsia" w:hint="eastAsia"/>
                  <w:sz w:val="24"/>
                  <w:szCs w:val="24"/>
                </w:rPr>
                <w:t>。</w:t>
              </w:r>
            </w:sdtContent>
          </w:sdt>
          <w:r>
            <w:rPr>
              <w:rFonts w:asciiTheme="minorEastAsia" w:hAnsiTheme="minorEastAsia" w:cstheme="minorEastAsia" w:hint="eastAsia"/>
              <w:sz w:val="24"/>
              <w:szCs w:val="24"/>
            </w:rPr>
            <w:t xml:space="preserve"> </w:t>
          </w:r>
        </w:p>
      </w:sdtContent>
    </w:sdt>
    <w:p w14:paraId="241504F2"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融资融券、转融通、约定购回业务账户和沪股通投资者的投票程序</w:t>
      </w:r>
    </w:p>
    <w:p w14:paraId="556B6E29" w14:textId="77777777" w:rsidR="006E1597" w:rsidRDefault="004C4370">
      <w:pPr>
        <w:pStyle w:val="a9"/>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涉及融资融券、转融通业务、约定购回业务相关账户以及沪股通投资者的投票，应按照《上海证券交易所上市公司自律监管指引第</w:t>
      </w:r>
      <w:r>
        <w:rPr>
          <w:rFonts w:asciiTheme="minorEastAsia" w:hAnsiTheme="minorEastAsia" w:cstheme="minorEastAsia" w:hint="eastAsia"/>
          <w:sz w:val="24"/>
          <w:szCs w:val="24"/>
        </w:rPr>
        <w:t>1</w:t>
      </w:r>
      <w:r>
        <w:rPr>
          <w:rFonts w:asciiTheme="minorEastAsia" w:hAnsiTheme="minorEastAsia" w:cstheme="minorEastAsia" w:hint="eastAsia"/>
          <w:sz w:val="24"/>
          <w:szCs w:val="24"/>
        </w:rPr>
        <w:t>号</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规范运作》等有关规定执行。</w:t>
      </w:r>
    </w:p>
    <w:sdt>
      <w:sdtPr>
        <w:rPr>
          <w:rFonts w:asciiTheme="minorEastAsia" w:eastAsiaTheme="minorEastAsia" w:hAnsiTheme="minorEastAsia" w:cstheme="minorEastAsia" w:hint="eastAsia"/>
          <w:b w:val="0"/>
          <w:bCs w:val="0"/>
          <w:sz w:val="24"/>
          <w:szCs w:val="24"/>
        </w:rPr>
        <w:alias w:val="模块:投票方式涉及征集投票权（如适用）"/>
        <w:tag w:val="_GBC_da7605f4a3d74e33805b40c1b109f81b"/>
        <w:id w:val="-232775279"/>
        <w:lock w:val="sdtLocked"/>
        <w:placeholder>
          <w:docPart w:val="GBC22222222222222222222222222222"/>
        </w:placeholder>
      </w:sdtPr>
      <w:sdtEndPr/>
      <w:sdtContent>
        <w:p w14:paraId="156E0838" w14:textId="77777777" w:rsidR="006E1597" w:rsidRDefault="004C4370">
          <w:pPr>
            <w:pStyle w:val="2"/>
            <w:numPr>
              <w:ilvl w:val="0"/>
              <w:numId w:val="3"/>
            </w:numPr>
            <w:spacing w:line="360" w:lineRule="auto"/>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涉及公开征集股东投票权</w:t>
          </w:r>
        </w:p>
        <w:p w14:paraId="393E0058" w14:textId="77777777" w:rsidR="006E1597" w:rsidRDefault="004C4370">
          <w:pPr>
            <w:spacing w:line="360" w:lineRule="auto"/>
            <w:rPr>
              <w:rFonts w:asciiTheme="minorEastAsia" w:hAnsiTheme="minorEastAsia" w:cstheme="minorEastAsia"/>
              <w:sz w:val="24"/>
              <w:szCs w:val="24"/>
            </w:rPr>
          </w:pPr>
          <w:sdt>
            <w:sdtPr>
              <w:rPr>
                <w:rFonts w:asciiTheme="minorEastAsia" w:hAnsiTheme="minorEastAsia" w:cstheme="minorEastAsia" w:hint="eastAsia"/>
                <w:sz w:val="24"/>
                <w:szCs w:val="24"/>
              </w:rPr>
              <w:alias w:val="投票方式涉及征集投票权情况"/>
              <w:tag w:val="_GBC_933b968be7fb443e9034a38ab8d7b422"/>
              <w:id w:val="-1504035801"/>
              <w:lock w:val="sdtLocked"/>
              <w:placeholder>
                <w:docPart w:val="GBC22222222222222222222222222222"/>
              </w:placeholder>
            </w:sdtPr>
            <w:sdtEndPr/>
            <w:sdtContent>
              <w:r>
                <w:rPr>
                  <w:rFonts w:asciiTheme="minorEastAsia" w:hAnsiTheme="minorEastAsia" w:cstheme="minorEastAsia" w:hint="eastAsia"/>
                  <w:sz w:val="24"/>
                  <w:szCs w:val="24"/>
                </w:rPr>
                <w:t>不适用</w:t>
              </w:r>
            </w:sdtContent>
          </w:sdt>
        </w:p>
      </w:sdtContent>
    </w:sdt>
    <w:p w14:paraId="1AA00C0F" w14:textId="77777777" w:rsidR="006E1597" w:rsidRDefault="004C4370">
      <w:pPr>
        <w:pStyle w:val="1"/>
        <w:numPr>
          <w:ilvl w:val="0"/>
          <w:numId w:val="2"/>
        </w:numPr>
        <w:rPr>
          <w:rFonts w:asciiTheme="minorEastAsia" w:hAnsiTheme="minorEastAsia" w:cstheme="minorEastAsia"/>
          <w:sz w:val="24"/>
          <w:szCs w:val="24"/>
        </w:rPr>
      </w:pPr>
      <w:r>
        <w:rPr>
          <w:rFonts w:asciiTheme="minorEastAsia" w:hAnsiTheme="minorEastAsia" w:cstheme="minorEastAsia" w:hint="eastAsia"/>
          <w:sz w:val="24"/>
          <w:szCs w:val="24"/>
        </w:rPr>
        <w:t>会议审议事项</w:t>
      </w:r>
    </w:p>
    <w:p w14:paraId="08FB57FF" w14:textId="77777777" w:rsidR="006E1597" w:rsidRDefault="004C4370">
      <w:pPr>
        <w:pStyle w:val="a9"/>
        <w:ind w:firstLine="480"/>
        <w:rPr>
          <w:rFonts w:asciiTheme="minorEastAsia" w:hAnsiTheme="minorEastAsia" w:cstheme="minorEastAsia"/>
          <w:sz w:val="24"/>
          <w:szCs w:val="24"/>
        </w:rPr>
      </w:pPr>
      <w:r>
        <w:rPr>
          <w:rFonts w:asciiTheme="minorEastAsia" w:hAnsiTheme="minorEastAsia" w:cstheme="minorEastAsia" w:hint="eastAsia"/>
          <w:sz w:val="24"/>
          <w:szCs w:val="24"/>
        </w:rPr>
        <w:t>本次股东大会审议议案及投票股东类型</w:t>
      </w:r>
    </w:p>
    <w:sdt>
      <w:sdtPr>
        <w:rPr>
          <w:rFonts w:asciiTheme="minorEastAsia" w:hAnsiTheme="minorEastAsia" w:cstheme="minorEastAsia" w:hint="eastAsia"/>
          <w:sz w:val="24"/>
          <w:szCs w:val="24"/>
        </w:rPr>
        <w:alias w:val="模块:股东大会审议议案及投票股东类型"/>
        <w:tag w:val="_GBC_6cf3d47a280c46a8a6a3d32688139c81"/>
        <w:id w:val="-1540813035"/>
        <w:lock w:val="sdtLocked"/>
        <w:placeholder>
          <w:docPart w:val="GBC22222222222222222222222222222"/>
        </w:placeholder>
      </w:sdtPr>
      <w:sdtEndPr/>
      <w:sdtContent>
        <w:p w14:paraId="2D6B7C1F" w14:textId="77777777" w:rsidR="006E1597" w:rsidRDefault="006E1597">
          <w:pPr>
            <w:rPr>
              <w:rFonts w:asciiTheme="minorEastAsia" w:hAnsiTheme="minorEastAsia" w:cstheme="minorEastAsia"/>
              <w:sz w:val="24"/>
              <w:szCs w:val="24"/>
            </w:rPr>
          </w:pPr>
        </w:p>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559"/>
          </w:tblGrid>
          <w:tr w:rsidR="009B499C" w14:paraId="69E4FEA5" w14:textId="77777777" w:rsidTr="00C02BA7">
            <w:trPr>
              <w:trHeight w:val="445"/>
            </w:trPr>
            <w:sdt>
              <w:sdtPr>
                <w:rPr>
                  <w:rFonts w:asciiTheme="minorEastAsia" w:hAnsiTheme="minorEastAsia" w:cstheme="minorEastAsia" w:hint="eastAsia"/>
                  <w:szCs w:val="21"/>
                </w:rPr>
                <w:tag w:val="_PLD_d56e99b5af5e448aa35f6d7511a1c684"/>
                <w:id w:val="-1430814715"/>
                <w:lock w:val="sdtLocked"/>
              </w:sdtPr>
              <w:sdtEndPr/>
              <w:sdtContent>
                <w:tc>
                  <w:tcPr>
                    <w:tcW w:w="445" w:type="pct"/>
                    <w:vMerge w:val="restart"/>
                    <w:vAlign w:val="center"/>
                  </w:tcPr>
                  <w:p w14:paraId="02AC8682"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序号</w:t>
                    </w:r>
                  </w:p>
                </w:tc>
              </w:sdtContent>
            </w:sdt>
            <w:sdt>
              <w:sdtPr>
                <w:rPr>
                  <w:rFonts w:asciiTheme="minorEastAsia" w:hAnsiTheme="minorEastAsia" w:cstheme="minorEastAsia" w:hint="eastAsia"/>
                  <w:szCs w:val="21"/>
                </w:rPr>
                <w:tag w:val="_PLD_491222976a3c4ab0b59fd08723e52dd3"/>
                <w:id w:val="-1685508328"/>
                <w:lock w:val="sdtLocked"/>
              </w:sdtPr>
              <w:sdtEndPr/>
              <w:sdtContent>
                <w:tc>
                  <w:tcPr>
                    <w:tcW w:w="3706" w:type="pct"/>
                    <w:vMerge w:val="restart"/>
                    <w:vAlign w:val="center"/>
                  </w:tcPr>
                  <w:p w14:paraId="2FB0C9E6"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议案名称</w:t>
                    </w:r>
                  </w:p>
                </w:tc>
              </w:sdtContent>
            </w:sdt>
            <w:sdt>
              <w:sdtPr>
                <w:rPr>
                  <w:rFonts w:asciiTheme="minorEastAsia" w:hAnsiTheme="minorEastAsia" w:cstheme="minorEastAsia" w:hint="eastAsia"/>
                  <w:szCs w:val="21"/>
                </w:rPr>
                <w:tag w:val="_PLD_c9e56675797c415c939766c08f5a5c21"/>
                <w:id w:val="-1594776325"/>
                <w:lock w:val="sdtLocked"/>
              </w:sdtPr>
              <w:sdtEndPr/>
              <w:sdtContent>
                <w:tc>
                  <w:tcPr>
                    <w:tcW w:w="849" w:type="pct"/>
                    <w:vAlign w:val="center"/>
                  </w:tcPr>
                  <w:p w14:paraId="2C3E3787"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投票股东类型</w:t>
                    </w:r>
                  </w:p>
                </w:tc>
              </w:sdtContent>
            </w:sdt>
          </w:tr>
          <w:tr w:rsidR="009B499C" w14:paraId="6678B556" w14:textId="77777777" w:rsidTr="00C02BA7">
            <w:trPr>
              <w:trHeight w:val="468"/>
            </w:trPr>
            <w:tc>
              <w:tcPr>
                <w:tcW w:w="445" w:type="pct"/>
                <w:vMerge/>
              </w:tcPr>
              <w:p w14:paraId="110A0086" w14:textId="77777777" w:rsidR="009B499C" w:rsidRDefault="009B499C" w:rsidP="00C02BA7">
                <w:pPr>
                  <w:rPr>
                    <w:rFonts w:asciiTheme="minorEastAsia" w:hAnsiTheme="minorEastAsia" w:cstheme="minorEastAsia"/>
                    <w:szCs w:val="21"/>
                  </w:rPr>
                </w:pPr>
              </w:p>
            </w:tc>
            <w:tc>
              <w:tcPr>
                <w:tcW w:w="3706" w:type="pct"/>
                <w:vMerge/>
              </w:tcPr>
              <w:p w14:paraId="47C2BC77" w14:textId="77777777" w:rsidR="009B499C" w:rsidRDefault="009B499C" w:rsidP="00C02BA7">
                <w:pPr>
                  <w:rPr>
                    <w:rFonts w:asciiTheme="minorEastAsia" w:hAnsiTheme="minorEastAsia" w:cstheme="minorEastAsia"/>
                    <w:szCs w:val="21"/>
                  </w:rPr>
                </w:pPr>
              </w:p>
            </w:tc>
            <w:sdt>
              <w:sdtPr>
                <w:rPr>
                  <w:rFonts w:asciiTheme="minorEastAsia" w:hAnsiTheme="minorEastAsia" w:cstheme="minorEastAsia" w:hint="eastAsia"/>
                  <w:szCs w:val="21"/>
                </w:rPr>
                <w:tag w:val="_PLD_586d52a0a11448758f483df4c9fc4572"/>
                <w:id w:val="-1949150635"/>
                <w:lock w:val="sdtLocked"/>
              </w:sdtPr>
              <w:sdtEndPr/>
              <w:sdtContent>
                <w:tc>
                  <w:tcPr>
                    <w:tcW w:w="849" w:type="pct"/>
                    <w:vAlign w:val="center"/>
                  </w:tcPr>
                  <w:p w14:paraId="14C50C62"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A股股东</w:t>
                    </w:r>
                  </w:p>
                </w:tc>
              </w:sdtContent>
            </w:sdt>
          </w:tr>
          <w:tr w:rsidR="009B499C" w14:paraId="63DE91CA" w14:textId="77777777" w:rsidTr="00C02BA7">
            <w:tc>
              <w:tcPr>
                <w:tcW w:w="5000" w:type="pct"/>
                <w:gridSpan w:val="3"/>
              </w:tcPr>
              <w:p w14:paraId="3FD184C0" w14:textId="77777777" w:rsidR="009B499C" w:rsidRDefault="004C4370" w:rsidP="00C02BA7">
                <w:pPr>
                  <w:rPr>
                    <w:rFonts w:asciiTheme="minorEastAsia" w:hAnsiTheme="minorEastAsia" w:cstheme="minorEastAsia"/>
                    <w:szCs w:val="21"/>
                  </w:rPr>
                </w:pPr>
                <w:sdt>
                  <w:sdtPr>
                    <w:rPr>
                      <w:rFonts w:asciiTheme="minorEastAsia" w:hAnsiTheme="minorEastAsia" w:cstheme="minorEastAsia" w:hint="eastAsia"/>
                      <w:szCs w:val="21"/>
                    </w:rPr>
                    <w:tag w:val="_GBC_21226f34f96047cd91dc81234986cb89"/>
                    <w:id w:val="-590621915"/>
                    <w:lock w:val="sdtLocked"/>
                  </w:sdtPr>
                  <w:sdtEndPr/>
                  <w:sdtContent>
                    <w:r w:rsidR="009B499C">
                      <w:rPr>
                        <w:rFonts w:asciiTheme="minorEastAsia" w:hAnsiTheme="minorEastAsia" w:cstheme="minorEastAsia" w:hint="eastAsia"/>
                        <w:szCs w:val="21"/>
                      </w:rPr>
                      <w:t>非累积投票议案</w:t>
                    </w:r>
                  </w:sdtContent>
                </w:sdt>
              </w:p>
            </w:tc>
          </w:tr>
          <w:sdt>
            <w:sdtPr>
              <w:rPr>
                <w:rFonts w:asciiTheme="minorEastAsia" w:hAnsiTheme="minorEastAsia" w:cstheme="minorEastAsia" w:hint="eastAsia"/>
                <w:szCs w:val="21"/>
              </w:rPr>
              <w:alias w:val="审议听取的议案和报告"/>
              <w:tag w:val="_GBC_7d99c1a5acb64173a253cfcdefba2671"/>
              <w:id w:val="830642232"/>
              <w:lock w:val="sdtLocked"/>
            </w:sdtPr>
            <w:sdtEndPr/>
            <w:sdtContent>
              <w:tr w:rsidR="009B499C" w14:paraId="7DBB3CFD"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510051064"/>
                    <w:lock w:val="sdtLocked"/>
                    <w:text/>
                  </w:sdtPr>
                  <w:sdtEndPr/>
                  <w:sdtContent>
                    <w:tc>
                      <w:tcPr>
                        <w:tcW w:w="445" w:type="pct"/>
                      </w:tcPr>
                      <w:p w14:paraId="6C8BDCA1"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1</w:t>
                        </w:r>
                      </w:p>
                    </w:tc>
                  </w:sdtContent>
                </w:sdt>
                <w:sdt>
                  <w:sdtPr>
                    <w:rPr>
                      <w:rFonts w:asciiTheme="minorEastAsia" w:hAnsiTheme="minorEastAsia" w:cstheme="minorEastAsia" w:hint="eastAsia"/>
                      <w:szCs w:val="21"/>
                    </w:rPr>
                    <w:alias w:val="审议听取的议案和报告_议案和报告名称"/>
                    <w:tag w:val="_GBC_2d47efd670c5406fafca7da025f5f537"/>
                    <w:id w:val="1390689877"/>
                    <w:lock w:val="sdtLocked"/>
                    <w:text/>
                  </w:sdtPr>
                  <w:sdtEndPr/>
                  <w:sdtContent>
                    <w:tc>
                      <w:tcPr>
                        <w:tcW w:w="3706" w:type="pct"/>
                      </w:tcPr>
                      <w:p w14:paraId="4C9BFC0E"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江苏吴中医药发展股份有限公司2023年度董事会工作报告</w:t>
                        </w:r>
                      </w:p>
                    </w:tc>
                  </w:sdtContent>
                </w:sdt>
                <w:sdt>
                  <w:sdtPr>
                    <w:rPr>
                      <w:rFonts w:asciiTheme="minorEastAsia" w:hAnsiTheme="minorEastAsia" w:cstheme="minorEastAsia" w:hint="eastAsia"/>
                      <w:szCs w:val="21"/>
                    </w:rPr>
                    <w:alias w:val="审议议案_投票对象是否是A股股东"/>
                    <w:tag w:val="_GBC_cb20e7b207234f878d35369b3210f6ca"/>
                    <w:id w:val="-1805381071"/>
                    <w:lock w:val="sdtLocked"/>
                    <w:comboBox>
                      <w:listItem w:displayText="√" w:value="√"/>
                    </w:comboBox>
                  </w:sdtPr>
                  <w:sdtEndPr/>
                  <w:sdtContent>
                    <w:tc>
                      <w:tcPr>
                        <w:tcW w:w="849" w:type="pct"/>
                      </w:tcPr>
                      <w:p w14:paraId="172190C3"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822171027"/>
              <w:lock w:val="sdtLocked"/>
            </w:sdtPr>
            <w:sdtEndPr/>
            <w:sdtContent>
              <w:tr w:rsidR="009B499C" w14:paraId="1003200B"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338546346"/>
                    <w:lock w:val="sdtLocked"/>
                    <w:text/>
                  </w:sdtPr>
                  <w:sdtEndPr/>
                  <w:sdtContent>
                    <w:tc>
                      <w:tcPr>
                        <w:tcW w:w="445" w:type="pct"/>
                      </w:tcPr>
                      <w:p w14:paraId="131F9FF0"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2</w:t>
                        </w:r>
                      </w:p>
                    </w:tc>
                  </w:sdtContent>
                </w:sdt>
                <w:sdt>
                  <w:sdtPr>
                    <w:rPr>
                      <w:rFonts w:asciiTheme="minorEastAsia" w:hAnsiTheme="minorEastAsia" w:cstheme="minorEastAsia" w:hint="eastAsia"/>
                      <w:szCs w:val="21"/>
                    </w:rPr>
                    <w:alias w:val="审议听取的议案和报告_议案和报告名称"/>
                    <w:tag w:val="_GBC_2d47efd670c5406fafca7da025f5f537"/>
                    <w:id w:val="-81069457"/>
                    <w:lock w:val="sdtLocked"/>
                    <w:text/>
                  </w:sdtPr>
                  <w:sdtEndPr/>
                  <w:sdtContent>
                    <w:tc>
                      <w:tcPr>
                        <w:tcW w:w="3706" w:type="pct"/>
                      </w:tcPr>
                      <w:p w14:paraId="3F476E90"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江苏吴中医药发展股份有限公司2023年度监事会工作报告</w:t>
                        </w:r>
                      </w:p>
                    </w:tc>
                  </w:sdtContent>
                </w:sdt>
                <w:sdt>
                  <w:sdtPr>
                    <w:rPr>
                      <w:rFonts w:asciiTheme="minorEastAsia" w:hAnsiTheme="minorEastAsia" w:cstheme="minorEastAsia" w:hint="eastAsia"/>
                      <w:szCs w:val="21"/>
                    </w:rPr>
                    <w:alias w:val="审议议案_投票对象是否是A股股东"/>
                    <w:tag w:val="_GBC_cb20e7b207234f878d35369b3210f6ca"/>
                    <w:id w:val="-574666394"/>
                    <w:lock w:val="sdtLocked"/>
                    <w:comboBox>
                      <w:listItem w:displayText="√" w:value="√"/>
                    </w:comboBox>
                  </w:sdtPr>
                  <w:sdtEndPr/>
                  <w:sdtContent>
                    <w:tc>
                      <w:tcPr>
                        <w:tcW w:w="849" w:type="pct"/>
                      </w:tcPr>
                      <w:p w14:paraId="326962E1"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618074448"/>
              <w:lock w:val="sdtLocked"/>
            </w:sdtPr>
            <w:sdtEndPr/>
            <w:sdtContent>
              <w:tr w:rsidR="009B499C" w14:paraId="1931DFB4"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212609726"/>
                    <w:lock w:val="sdtLocked"/>
                    <w:text/>
                  </w:sdtPr>
                  <w:sdtEndPr/>
                  <w:sdtContent>
                    <w:tc>
                      <w:tcPr>
                        <w:tcW w:w="445" w:type="pct"/>
                      </w:tcPr>
                      <w:p w14:paraId="62F0F25A"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3</w:t>
                        </w:r>
                      </w:p>
                    </w:tc>
                  </w:sdtContent>
                </w:sdt>
                <w:sdt>
                  <w:sdtPr>
                    <w:rPr>
                      <w:rFonts w:asciiTheme="minorEastAsia" w:hAnsiTheme="minorEastAsia" w:cstheme="minorEastAsia" w:hint="eastAsia"/>
                      <w:szCs w:val="21"/>
                    </w:rPr>
                    <w:alias w:val="审议听取的议案和报告_议案和报告名称"/>
                    <w:tag w:val="_GBC_2d47efd670c5406fafca7da025f5f537"/>
                    <w:id w:val="-1919934194"/>
                    <w:lock w:val="sdtLocked"/>
                    <w:text/>
                  </w:sdtPr>
                  <w:sdtEndPr/>
                  <w:sdtContent>
                    <w:tc>
                      <w:tcPr>
                        <w:tcW w:w="3706" w:type="pct"/>
                      </w:tcPr>
                      <w:p w14:paraId="508E54EA"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江苏吴中医药发展股份有限公司2023年度报告与年报摘要</w:t>
                        </w:r>
                      </w:p>
                    </w:tc>
                  </w:sdtContent>
                </w:sdt>
                <w:sdt>
                  <w:sdtPr>
                    <w:rPr>
                      <w:rFonts w:asciiTheme="minorEastAsia" w:hAnsiTheme="minorEastAsia" w:cstheme="minorEastAsia" w:hint="eastAsia"/>
                      <w:szCs w:val="21"/>
                    </w:rPr>
                    <w:alias w:val="审议议案_投票对象是否是A股股东"/>
                    <w:tag w:val="_GBC_cb20e7b207234f878d35369b3210f6ca"/>
                    <w:id w:val="1923596139"/>
                    <w:lock w:val="sdtLocked"/>
                    <w:comboBox>
                      <w:listItem w:displayText="√" w:value="√"/>
                    </w:comboBox>
                  </w:sdtPr>
                  <w:sdtEndPr/>
                  <w:sdtContent>
                    <w:tc>
                      <w:tcPr>
                        <w:tcW w:w="849" w:type="pct"/>
                      </w:tcPr>
                      <w:p w14:paraId="7F5C7643"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454549282"/>
              <w:lock w:val="sdtLocked"/>
            </w:sdtPr>
            <w:sdtEndPr/>
            <w:sdtContent>
              <w:tr w:rsidR="009B499C" w14:paraId="1AAC1FD8"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969931203"/>
                    <w:lock w:val="sdtLocked"/>
                    <w:text/>
                  </w:sdtPr>
                  <w:sdtEndPr/>
                  <w:sdtContent>
                    <w:tc>
                      <w:tcPr>
                        <w:tcW w:w="445" w:type="pct"/>
                      </w:tcPr>
                      <w:p w14:paraId="295FBD81"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4</w:t>
                        </w:r>
                      </w:p>
                    </w:tc>
                  </w:sdtContent>
                </w:sdt>
                <w:sdt>
                  <w:sdtPr>
                    <w:rPr>
                      <w:rFonts w:asciiTheme="minorEastAsia" w:hAnsiTheme="minorEastAsia" w:cstheme="minorEastAsia" w:hint="eastAsia"/>
                      <w:szCs w:val="21"/>
                    </w:rPr>
                    <w:alias w:val="审议听取的议案和报告_议案和报告名称"/>
                    <w:tag w:val="_GBC_2d47efd670c5406fafca7da025f5f537"/>
                    <w:id w:val="374586163"/>
                    <w:lock w:val="sdtLocked"/>
                    <w:text/>
                  </w:sdtPr>
                  <w:sdtEndPr/>
                  <w:sdtContent>
                    <w:tc>
                      <w:tcPr>
                        <w:tcW w:w="3706" w:type="pct"/>
                      </w:tcPr>
                      <w:p w14:paraId="58F5D1C8"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江苏吴中医药发展股份有限公司2023年度财务决算报告</w:t>
                        </w:r>
                      </w:p>
                    </w:tc>
                  </w:sdtContent>
                </w:sdt>
                <w:sdt>
                  <w:sdtPr>
                    <w:rPr>
                      <w:rFonts w:asciiTheme="minorEastAsia" w:hAnsiTheme="minorEastAsia" w:cstheme="minorEastAsia" w:hint="eastAsia"/>
                      <w:szCs w:val="21"/>
                    </w:rPr>
                    <w:alias w:val="审议议案_投票对象是否是A股股东"/>
                    <w:tag w:val="_GBC_cb20e7b207234f878d35369b3210f6ca"/>
                    <w:id w:val="89818475"/>
                    <w:lock w:val="sdtLocked"/>
                    <w:comboBox>
                      <w:listItem w:displayText="√" w:value="√"/>
                    </w:comboBox>
                  </w:sdtPr>
                  <w:sdtEndPr/>
                  <w:sdtContent>
                    <w:tc>
                      <w:tcPr>
                        <w:tcW w:w="849" w:type="pct"/>
                      </w:tcPr>
                      <w:p w14:paraId="697DD047"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292721698"/>
              <w:lock w:val="sdtLocked"/>
            </w:sdtPr>
            <w:sdtEndPr/>
            <w:sdtContent>
              <w:tr w:rsidR="009B499C" w14:paraId="20340CA0"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833989961"/>
                    <w:lock w:val="sdtLocked"/>
                    <w:text/>
                  </w:sdtPr>
                  <w:sdtEndPr/>
                  <w:sdtContent>
                    <w:tc>
                      <w:tcPr>
                        <w:tcW w:w="445" w:type="pct"/>
                      </w:tcPr>
                      <w:p w14:paraId="584E5219"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5</w:t>
                        </w:r>
                      </w:p>
                    </w:tc>
                  </w:sdtContent>
                </w:sdt>
                <w:sdt>
                  <w:sdtPr>
                    <w:rPr>
                      <w:rFonts w:asciiTheme="minorEastAsia" w:hAnsiTheme="minorEastAsia" w:cstheme="minorEastAsia" w:hint="eastAsia"/>
                      <w:szCs w:val="21"/>
                    </w:rPr>
                    <w:alias w:val="审议听取的议案和报告_议案和报告名称"/>
                    <w:tag w:val="_GBC_2d47efd670c5406fafca7da025f5f537"/>
                    <w:id w:val="2104917772"/>
                    <w:lock w:val="sdtLocked"/>
                    <w:text/>
                  </w:sdtPr>
                  <w:sdtEndPr/>
                  <w:sdtContent>
                    <w:tc>
                      <w:tcPr>
                        <w:tcW w:w="3706" w:type="pct"/>
                      </w:tcPr>
                      <w:p w14:paraId="4FB05E80"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江苏吴中医药发展股份有限公司2024年度财务预算报告</w:t>
                        </w:r>
                      </w:p>
                    </w:tc>
                  </w:sdtContent>
                </w:sdt>
                <w:sdt>
                  <w:sdtPr>
                    <w:rPr>
                      <w:rFonts w:asciiTheme="minorEastAsia" w:hAnsiTheme="minorEastAsia" w:cstheme="minorEastAsia" w:hint="eastAsia"/>
                      <w:szCs w:val="21"/>
                    </w:rPr>
                    <w:alias w:val="审议议案_投票对象是否是A股股东"/>
                    <w:tag w:val="_GBC_cb20e7b207234f878d35369b3210f6ca"/>
                    <w:id w:val="1266875926"/>
                    <w:lock w:val="sdtLocked"/>
                    <w:comboBox>
                      <w:listItem w:displayText="√" w:value="√"/>
                    </w:comboBox>
                  </w:sdtPr>
                  <w:sdtEndPr/>
                  <w:sdtContent>
                    <w:tc>
                      <w:tcPr>
                        <w:tcW w:w="849" w:type="pct"/>
                      </w:tcPr>
                      <w:p w14:paraId="3C263109"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206922977"/>
              <w:lock w:val="sdtLocked"/>
            </w:sdtPr>
            <w:sdtEndPr/>
            <w:sdtContent>
              <w:tr w:rsidR="009B499C" w14:paraId="5B40282E"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110007863"/>
                    <w:lock w:val="sdtLocked"/>
                    <w:text/>
                  </w:sdtPr>
                  <w:sdtEndPr/>
                  <w:sdtContent>
                    <w:tc>
                      <w:tcPr>
                        <w:tcW w:w="445" w:type="pct"/>
                      </w:tcPr>
                      <w:p w14:paraId="07D50E40" w14:textId="792DD87D"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w:t>
                        </w:r>
                        <w:r w:rsidR="00BD20F7">
                          <w:rPr>
                            <w:rFonts w:asciiTheme="minorEastAsia" w:hAnsiTheme="minorEastAsia" w:cstheme="minorEastAsia" w:hint="eastAsia"/>
                            <w:szCs w:val="21"/>
                          </w:rPr>
                          <w:t>.00</w:t>
                        </w:r>
                      </w:p>
                    </w:tc>
                  </w:sdtContent>
                </w:sdt>
                <w:sdt>
                  <w:sdtPr>
                    <w:rPr>
                      <w:rFonts w:asciiTheme="minorEastAsia" w:hAnsiTheme="minorEastAsia" w:cstheme="minorEastAsia" w:hint="eastAsia"/>
                      <w:szCs w:val="21"/>
                    </w:rPr>
                    <w:alias w:val="审议听取的议案和报告_议案和报告名称"/>
                    <w:tag w:val="_GBC_2d47efd670c5406fafca7da025f5f537"/>
                    <w:id w:val="1661738901"/>
                    <w:lock w:val="sdtLocked"/>
                    <w:text/>
                  </w:sdtPr>
                  <w:sdtEndPr/>
                  <w:sdtContent>
                    <w:tc>
                      <w:tcPr>
                        <w:tcW w:w="3706" w:type="pct"/>
                      </w:tcPr>
                      <w:p w14:paraId="1390629A" w14:textId="77777777" w:rsidR="009B499C" w:rsidRPr="000B6EE7" w:rsidRDefault="009B499C" w:rsidP="00C02BA7">
                        <w:pPr>
                          <w:rPr>
                            <w:rFonts w:asciiTheme="minorEastAsia" w:hAnsiTheme="minorEastAsia" w:cstheme="minorEastAsia"/>
                            <w:szCs w:val="21"/>
                          </w:rPr>
                        </w:pPr>
                        <w:r w:rsidRPr="009B499C">
                          <w:rPr>
                            <w:rFonts w:asciiTheme="minorEastAsia" w:hAnsiTheme="minorEastAsia" w:cstheme="minorEastAsia" w:hint="eastAsia"/>
                            <w:szCs w:val="21"/>
                          </w:rPr>
                          <w:t>江苏吴中医药发展股份有限公司关于</w:t>
                        </w:r>
                        <w:r w:rsidRPr="009B499C">
                          <w:rPr>
                            <w:rFonts w:asciiTheme="minorEastAsia" w:hAnsiTheme="minorEastAsia" w:cstheme="minorEastAsia"/>
                            <w:szCs w:val="21"/>
                          </w:rPr>
                          <w:t>2024</w:t>
                        </w:r>
                        <w:r w:rsidRPr="009B499C">
                          <w:rPr>
                            <w:rFonts w:asciiTheme="minorEastAsia" w:hAnsiTheme="minorEastAsia" w:cstheme="minorEastAsia" w:hint="eastAsia"/>
                            <w:szCs w:val="21"/>
                          </w:rPr>
                          <w:t>年度为所属全资子公司提供担保的议案（逐项表决）</w:t>
                        </w:r>
                      </w:p>
                    </w:tc>
                  </w:sdtContent>
                </w:sdt>
                <w:sdt>
                  <w:sdtPr>
                    <w:rPr>
                      <w:rFonts w:asciiTheme="minorEastAsia" w:hAnsiTheme="minorEastAsia" w:cstheme="minorEastAsia" w:hint="eastAsia"/>
                      <w:szCs w:val="21"/>
                    </w:rPr>
                    <w:alias w:val="审议议案_投票对象是否是A股股东"/>
                    <w:tag w:val="_GBC_cb20e7b207234f878d35369b3210f6ca"/>
                    <w:id w:val="-225919664"/>
                    <w:lock w:val="sdtLocked"/>
                    <w:comboBox>
                      <w:listItem w:displayText="√" w:value="√"/>
                    </w:comboBox>
                  </w:sdtPr>
                  <w:sdtEndPr/>
                  <w:sdtContent>
                    <w:tc>
                      <w:tcPr>
                        <w:tcW w:w="849" w:type="pct"/>
                      </w:tcPr>
                      <w:p w14:paraId="25236E03"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28368750"/>
              <w:lock w:val="sdtLocked"/>
            </w:sdtPr>
            <w:sdtEndPr/>
            <w:sdtContent>
              <w:tr w:rsidR="009B499C" w14:paraId="612C5E45"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421376215"/>
                    <w:lock w:val="sdtLocked"/>
                    <w:text/>
                  </w:sdtPr>
                  <w:sdtEndPr/>
                  <w:sdtContent>
                    <w:tc>
                      <w:tcPr>
                        <w:tcW w:w="445" w:type="pct"/>
                      </w:tcPr>
                      <w:p w14:paraId="4752444D" w14:textId="74BD730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6.01</w:t>
                        </w:r>
                      </w:p>
                    </w:tc>
                  </w:sdtContent>
                </w:sdt>
                <w:sdt>
                  <w:sdtPr>
                    <w:rPr>
                      <w:rFonts w:ascii="宋体" w:eastAsia="宋体" w:hAnsi="宋体" w:cs="Times New Roman" w:hint="eastAsia"/>
                      <w:szCs w:val="21"/>
                    </w:rPr>
                    <w:alias w:val="审议听取的议案和报告_议案和报告名称"/>
                    <w:tag w:val="_GBC_2d47efd670c5406fafca7da025f5f537"/>
                    <w:id w:val="-152919054"/>
                    <w:lock w:val="sdtLocked"/>
                    <w:text/>
                  </w:sdtPr>
                  <w:sdtEndPr/>
                  <w:sdtContent>
                    <w:tc>
                      <w:tcPr>
                        <w:tcW w:w="3706" w:type="pct"/>
                      </w:tcPr>
                      <w:p w14:paraId="3A1324C6" w14:textId="1BB0D8F6"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江苏吴中医药集团有限公司，最高担保额150,000万元。</w:t>
                        </w:r>
                      </w:p>
                    </w:tc>
                  </w:sdtContent>
                </w:sdt>
                <w:sdt>
                  <w:sdtPr>
                    <w:rPr>
                      <w:rFonts w:asciiTheme="minorEastAsia" w:hAnsiTheme="minorEastAsia" w:cstheme="minorEastAsia" w:hint="eastAsia"/>
                      <w:szCs w:val="21"/>
                    </w:rPr>
                    <w:alias w:val="审议议案_投票对象是否是A股股东"/>
                    <w:tag w:val="_GBC_cb20e7b207234f878d35369b3210f6ca"/>
                    <w:id w:val="-854499997"/>
                    <w:lock w:val="sdtLocked"/>
                    <w:comboBox>
                      <w:listItem w:displayText="√" w:value="√"/>
                    </w:comboBox>
                  </w:sdtPr>
                  <w:sdtEndPr/>
                  <w:sdtContent>
                    <w:tc>
                      <w:tcPr>
                        <w:tcW w:w="849" w:type="pct"/>
                      </w:tcPr>
                      <w:p w14:paraId="0B76A1DD" w14:textId="65E372E0"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557442636"/>
              <w:lock w:val="sdtLocked"/>
            </w:sdtPr>
            <w:sdtEndPr/>
            <w:sdtContent>
              <w:tr w:rsidR="009B499C" w14:paraId="271F3648"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469669096"/>
                    <w:lock w:val="sdtLocked"/>
                    <w:text/>
                  </w:sdtPr>
                  <w:sdtEndPr/>
                  <w:sdtContent>
                    <w:tc>
                      <w:tcPr>
                        <w:tcW w:w="445" w:type="pct"/>
                      </w:tcPr>
                      <w:p w14:paraId="7E2965BD" w14:textId="619696A4"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6.02</w:t>
                        </w:r>
                      </w:p>
                    </w:tc>
                  </w:sdtContent>
                </w:sdt>
                <w:sdt>
                  <w:sdtPr>
                    <w:rPr>
                      <w:rFonts w:ascii="宋体" w:eastAsia="宋体" w:hAnsi="宋体" w:cs="Times New Roman" w:hint="eastAsia"/>
                      <w:szCs w:val="21"/>
                    </w:rPr>
                    <w:alias w:val="审议听取的议案和报告_议案和报告名称"/>
                    <w:tag w:val="_GBC_2d47efd670c5406fafca7da025f5f537"/>
                    <w:id w:val="-2080888162"/>
                    <w:lock w:val="sdtLocked"/>
                    <w:text/>
                  </w:sdtPr>
                  <w:sdtEndPr/>
                  <w:sdtContent>
                    <w:tc>
                      <w:tcPr>
                        <w:tcW w:w="3706" w:type="pct"/>
                      </w:tcPr>
                      <w:p w14:paraId="1530FA59" w14:textId="34753A30"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江苏吴中医药集团有限公司苏州制药厂，最高担保额4,000万元。</w:t>
                        </w:r>
                      </w:p>
                    </w:tc>
                  </w:sdtContent>
                </w:sdt>
                <w:sdt>
                  <w:sdtPr>
                    <w:rPr>
                      <w:rFonts w:asciiTheme="minorEastAsia" w:hAnsiTheme="minorEastAsia" w:cstheme="minorEastAsia" w:hint="eastAsia"/>
                      <w:szCs w:val="21"/>
                    </w:rPr>
                    <w:alias w:val="审议议案_投票对象是否是A股股东"/>
                    <w:tag w:val="_GBC_cb20e7b207234f878d35369b3210f6ca"/>
                    <w:id w:val="1244134581"/>
                    <w:lock w:val="sdtLocked"/>
                    <w:comboBox>
                      <w:listItem w:displayText="√" w:value="√"/>
                    </w:comboBox>
                  </w:sdtPr>
                  <w:sdtEndPr/>
                  <w:sdtContent>
                    <w:tc>
                      <w:tcPr>
                        <w:tcW w:w="849" w:type="pct"/>
                      </w:tcPr>
                      <w:p w14:paraId="1300F762" w14:textId="5CB6F56B"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837809927"/>
              <w:lock w:val="sdtLocked"/>
            </w:sdtPr>
            <w:sdtEndPr/>
            <w:sdtContent>
              <w:tr w:rsidR="009B499C" w14:paraId="1F45A54A"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830171782"/>
                    <w:lock w:val="sdtLocked"/>
                    <w:text/>
                  </w:sdtPr>
                  <w:sdtEndPr/>
                  <w:sdtContent>
                    <w:tc>
                      <w:tcPr>
                        <w:tcW w:w="445" w:type="pct"/>
                      </w:tcPr>
                      <w:p w14:paraId="73722D2A" w14:textId="49E3ED64"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6.03</w:t>
                        </w:r>
                      </w:p>
                    </w:tc>
                  </w:sdtContent>
                </w:sdt>
                <w:sdt>
                  <w:sdtPr>
                    <w:rPr>
                      <w:rFonts w:ascii="宋体" w:eastAsia="宋体" w:hAnsi="宋体" w:cs="Times New Roman" w:hint="eastAsia"/>
                      <w:szCs w:val="21"/>
                    </w:rPr>
                    <w:alias w:val="审议听取的议案和报告_议案和报告名称"/>
                    <w:tag w:val="_GBC_2d47efd670c5406fafca7da025f5f537"/>
                    <w:id w:val="1527989374"/>
                    <w:lock w:val="sdtLocked"/>
                    <w:text/>
                  </w:sdtPr>
                  <w:sdtEndPr/>
                  <w:sdtContent>
                    <w:tc>
                      <w:tcPr>
                        <w:tcW w:w="3706" w:type="pct"/>
                      </w:tcPr>
                      <w:p w14:paraId="7E3B8942" w14:textId="06C3A112"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江苏吴中美学生物科技有限公司，最高担保额50,000万元。</w:t>
                        </w:r>
                      </w:p>
                    </w:tc>
                  </w:sdtContent>
                </w:sdt>
                <w:sdt>
                  <w:sdtPr>
                    <w:rPr>
                      <w:rFonts w:asciiTheme="minorEastAsia" w:hAnsiTheme="minorEastAsia" w:cstheme="minorEastAsia" w:hint="eastAsia"/>
                      <w:szCs w:val="21"/>
                    </w:rPr>
                    <w:alias w:val="审议议案_投票对象是否是A股股东"/>
                    <w:tag w:val="_GBC_cb20e7b207234f878d35369b3210f6ca"/>
                    <w:id w:val="-434833971"/>
                    <w:lock w:val="sdtLocked"/>
                    <w:comboBox>
                      <w:listItem w:displayText="√" w:value="√"/>
                    </w:comboBox>
                  </w:sdtPr>
                  <w:sdtEndPr/>
                  <w:sdtContent>
                    <w:tc>
                      <w:tcPr>
                        <w:tcW w:w="849" w:type="pct"/>
                      </w:tcPr>
                      <w:p w14:paraId="4D0DA37C" w14:textId="6C42DA8A"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694222428"/>
              <w:lock w:val="sdtLocked"/>
            </w:sdtPr>
            <w:sdtEndPr/>
            <w:sdtContent>
              <w:tr w:rsidR="009B499C" w14:paraId="6EC85711"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886299945"/>
                    <w:lock w:val="sdtLocked"/>
                    <w:text/>
                  </w:sdtPr>
                  <w:sdtEndPr/>
                  <w:sdtContent>
                    <w:tc>
                      <w:tcPr>
                        <w:tcW w:w="445" w:type="pct"/>
                      </w:tcPr>
                      <w:p w14:paraId="4DE2C82C" w14:textId="57045EE2"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6.04</w:t>
                        </w:r>
                      </w:p>
                    </w:tc>
                  </w:sdtContent>
                </w:sdt>
                <w:sdt>
                  <w:sdtPr>
                    <w:rPr>
                      <w:rFonts w:ascii="宋体" w:eastAsia="宋体" w:hAnsi="宋体" w:cs="Times New Roman" w:hint="eastAsia"/>
                      <w:szCs w:val="21"/>
                    </w:rPr>
                    <w:alias w:val="审议听取的议案和报告_议案和报告名称"/>
                    <w:tag w:val="_GBC_2d47efd670c5406fafca7da025f5f537"/>
                    <w:id w:val="-623925710"/>
                    <w:lock w:val="sdtLocked"/>
                    <w:text/>
                  </w:sdtPr>
                  <w:sdtEndPr/>
                  <w:sdtContent>
                    <w:tc>
                      <w:tcPr>
                        <w:tcW w:w="3706" w:type="pct"/>
                      </w:tcPr>
                      <w:p w14:paraId="102613FB" w14:textId="47C04363"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江苏吴中医药销售有限公司，最高担保额50,000万元。</w:t>
                        </w:r>
                      </w:p>
                    </w:tc>
                  </w:sdtContent>
                </w:sdt>
                <w:sdt>
                  <w:sdtPr>
                    <w:rPr>
                      <w:rFonts w:asciiTheme="minorEastAsia" w:hAnsiTheme="minorEastAsia" w:cstheme="minorEastAsia" w:hint="eastAsia"/>
                      <w:szCs w:val="21"/>
                    </w:rPr>
                    <w:alias w:val="审议议案_投票对象是否是A股股东"/>
                    <w:tag w:val="_GBC_cb20e7b207234f878d35369b3210f6ca"/>
                    <w:id w:val="521217100"/>
                    <w:lock w:val="sdtLocked"/>
                    <w:comboBox>
                      <w:listItem w:displayText="√" w:value="√"/>
                    </w:comboBox>
                  </w:sdtPr>
                  <w:sdtEndPr/>
                  <w:sdtContent>
                    <w:tc>
                      <w:tcPr>
                        <w:tcW w:w="849" w:type="pct"/>
                      </w:tcPr>
                      <w:p w14:paraId="1FD94F6A" w14:textId="75432FE3"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965342840"/>
              <w:lock w:val="sdtLocked"/>
            </w:sdtPr>
            <w:sdtEndPr/>
            <w:sdtContent>
              <w:tr w:rsidR="009B499C" w14:paraId="1F604596"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149174533"/>
                    <w:lock w:val="sdtLocked"/>
                    <w:text/>
                  </w:sdtPr>
                  <w:sdtEndPr/>
                  <w:sdtContent>
                    <w:tc>
                      <w:tcPr>
                        <w:tcW w:w="445" w:type="pct"/>
                      </w:tcPr>
                      <w:p w14:paraId="16C124E9" w14:textId="2745AD1B"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6.05</w:t>
                        </w:r>
                      </w:p>
                    </w:tc>
                  </w:sdtContent>
                </w:sdt>
                <w:sdt>
                  <w:sdtPr>
                    <w:rPr>
                      <w:rFonts w:ascii="宋体" w:eastAsia="宋体" w:hAnsi="宋体" w:cs="Times New Roman" w:hint="eastAsia"/>
                      <w:szCs w:val="21"/>
                    </w:rPr>
                    <w:alias w:val="审议听取的议案和报告_议案和报告名称"/>
                    <w:tag w:val="_GBC_2d47efd670c5406fafca7da025f5f537"/>
                    <w:id w:val="827100953"/>
                    <w:lock w:val="sdtLocked"/>
                    <w:text/>
                  </w:sdtPr>
                  <w:sdtEndPr/>
                  <w:sdtContent>
                    <w:tc>
                      <w:tcPr>
                        <w:tcW w:w="3706" w:type="pct"/>
                      </w:tcPr>
                      <w:p w14:paraId="0AB1AA55" w14:textId="7B86D8A9"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江苏吴中海利国际贸易有限公司，最高担保额10,000万元。</w:t>
                        </w:r>
                      </w:p>
                    </w:tc>
                  </w:sdtContent>
                </w:sdt>
                <w:sdt>
                  <w:sdtPr>
                    <w:rPr>
                      <w:rFonts w:asciiTheme="minorEastAsia" w:hAnsiTheme="minorEastAsia" w:cstheme="minorEastAsia" w:hint="eastAsia"/>
                      <w:szCs w:val="21"/>
                    </w:rPr>
                    <w:alias w:val="审议议案_投票对象是否是A股股东"/>
                    <w:tag w:val="_GBC_cb20e7b207234f878d35369b3210f6ca"/>
                    <w:id w:val="462318567"/>
                    <w:lock w:val="sdtLocked"/>
                    <w:comboBox>
                      <w:listItem w:displayText="√" w:value="√"/>
                    </w:comboBox>
                  </w:sdtPr>
                  <w:sdtEndPr/>
                  <w:sdtContent>
                    <w:tc>
                      <w:tcPr>
                        <w:tcW w:w="849" w:type="pct"/>
                      </w:tcPr>
                      <w:p w14:paraId="5CE02E62" w14:textId="2F7A0D25"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580975286"/>
              <w:lock w:val="sdtLocked"/>
            </w:sdtPr>
            <w:sdtEndPr/>
            <w:sdtContent>
              <w:tr w:rsidR="009B499C" w14:paraId="55938D35"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439606373"/>
                    <w:lock w:val="sdtLocked"/>
                    <w:text/>
                  </w:sdtPr>
                  <w:sdtEndPr/>
                  <w:sdtContent>
                    <w:tc>
                      <w:tcPr>
                        <w:tcW w:w="445" w:type="pct"/>
                      </w:tcPr>
                      <w:p w14:paraId="4B5A591E" w14:textId="565320EF"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6.06</w:t>
                        </w:r>
                      </w:p>
                    </w:tc>
                  </w:sdtContent>
                </w:sdt>
                <w:sdt>
                  <w:sdtPr>
                    <w:rPr>
                      <w:rFonts w:ascii="宋体" w:eastAsia="宋体" w:hAnsi="宋体" w:cs="Times New Roman" w:hint="eastAsia"/>
                      <w:szCs w:val="21"/>
                    </w:rPr>
                    <w:alias w:val="审议听取的议案和报告_议案和报告名称"/>
                    <w:tag w:val="_GBC_2d47efd670c5406fafca7da025f5f537"/>
                    <w:id w:val="758719212"/>
                    <w:lock w:val="sdtLocked"/>
                    <w:text/>
                  </w:sdtPr>
                  <w:sdtEndPr/>
                  <w:sdtContent>
                    <w:tc>
                      <w:tcPr>
                        <w:tcW w:w="3706" w:type="pct"/>
                      </w:tcPr>
                      <w:p w14:paraId="6419B4A1" w14:textId="13F78215"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江苏吴中进出口有限公司，最高担保额50,000万元。</w:t>
                        </w:r>
                      </w:p>
                    </w:tc>
                  </w:sdtContent>
                </w:sdt>
                <w:sdt>
                  <w:sdtPr>
                    <w:rPr>
                      <w:rFonts w:asciiTheme="minorEastAsia" w:hAnsiTheme="minorEastAsia" w:cstheme="minorEastAsia" w:hint="eastAsia"/>
                      <w:szCs w:val="21"/>
                    </w:rPr>
                    <w:alias w:val="审议议案_投票对象是否是A股股东"/>
                    <w:tag w:val="_GBC_cb20e7b207234f878d35369b3210f6ca"/>
                    <w:id w:val="361168070"/>
                    <w:lock w:val="sdtLocked"/>
                    <w:comboBox>
                      <w:listItem w:displayText="√" w:value="√"/>
                    </w:comboBox>
                  </w:sdtPr>
                  <w:sdtEndPr/>
                  <w:sdtContent>
                    <w:tc>
                      <w:tcPr>
                        <w:tcW w:w="849" w:type="pct"/>
                      </w:tcPr>
                      <w:p w14:paraId="4933716F" w14:textId="41C41B3C"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912139697"/>
              <w:lock w:val="sdtLocked"/>
            </w:sdtPr>
            <w:sdtEndPr/>
            <w:sdtContent>
              <w:tr w:rsidR="009B499C" w14:paraId="6A249DE9"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626012220"/>
                    <w:lock w:val="sdtLocked"/>
                    <w:text/>
                  </w:sdtPr>
                  <w:sdtEndPr/>
                  <w:sdtContent>
                    <w:tc>
                      <w:tcPr>
                        <w:tcW w:w="445" w:type="pct"/>
                      </w:tcPr>
                      <w:p w14:paraId="189D1AF3" w14:textId="70F8CD28"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6.07</w:t>
                        </w:r>
                      </w:p>
                    </w:tc>
                  </w:sdtContent>
                </w:sdt>
                <w:sdt>
                  <w:sdtPr>
                    <w:rPr>
                      <w:rFonts w:ascii="宋体" w:eastAsia="宋体" w:hAnsi="宋体" w:cs="Times New Roman" w:hint="eastAsia"/>
                      <w:szCs w:val="21"/>
                    </w:rPr>
                    <w:alias w:val="审议听取的议案和报告_议案和报告名称"/>
                    <w:tag w:val="_GBC_2d47efd670c5406fafca7da025f5f537"/>
                    <w:id w:val="-94711855"/>
                    <w:lock w:val="sdtLocked"/>
                    <w:text/>
                  </w:sdtPr>
                  <w:sdtEndPr/>
                  <w:sdtContent>
                    <w:tc>
                      <w:tcPr>
                        <w:tcW w:w="3706" w:type="pct"/>
                      </w:tcPr>
                      <w:p w14:paraId="5E1F96F2" w14:textId="2EC229CC" w:rsidR="009B499C" w:rsidRDefault="009B499C" w:rsidP="00C02BA7">
                        <w:pPr>
                          <w:rPr>
                            <w:rFonts w:asciiTheme="minorEastAsia" w:hAnsiTheme="minorEastAsia" w:cstheme="minorEastAsia"/>
                            <w:szCs w:val="21"/>
                          </w:rPr>
                        </w:pPr>
                        <w:r w:rsidRPr="009B499C">
                          <w:rPr>
                            <w:rFonts w:ascii="宋体" w:eastAsia="宋体" w:hAnsi="宋体" w:cs="Times New Roman" w:hint="eastAsia"/>
                            <w:szCs w:val="21"/>
                          </w:rPr>
                          <w:t>中吴贸易发展（杭州）有限公司，最高担保额5,000万元。</w:t>
                        </w:r>
                      </w:p>
                    </w:tc>
                  </w:sdtContent>
                </w:sdt>
                <w:sdt>
                  <w:sdtPr>
                    <w:rPr>
                      <w:rFonts w:asciiTheme="minorEastAsia" w:hAnsiTheme="minorEastAsia" w:cstheme="minorEastAsia" w:hint="eastAsia"/>
                      <w:szCs w:val="21"/>
                    </w:rPr>
                    <w:alias w:val="审议议案_投票对象是否是A股股东"/>
                    <w:tag w:val="_GBC_cb20e7b207234f878d35369b3210f6ca"/>
                    <w:id w:val="-257214211"/>
                    <w:lock w:val="sdtLocked"/>
                    <w:comboBox>
                      <w:listItem w:displayText="√" w:value="√"/>
                    </w:comboBox>
                  </w:sdtPr>
                  <w:sdtEndPr/>
                  <w:sdtContent>
                    <w:tc>
                      <w:tcPr>
                        <w:tcW w:w="849" w:type="pct"/>
                      </w:tcPr>
                      <w:p w14:paraId="7CEEA45E" w14:textId="3D17ED38"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995137393"/>
              <w:lock w:val="sdtLocked"/>
            </w:sdtPr>
            <w:sdtEndPr/>
            <w:sdtContent>
              <w:tr w:rsidR="009B499C" w14:paraId="280E4120"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60602660"/>
                    <w:lock w:val="sdtLocked"/>
                    <w:text/>
                  </w:sdtPr>
                  <w:sdtEndPr/>
                  <w:sdtContent>
                    <w:tc>
                      <w:tcPr>
                        <w:tcW w:w="445" w:type="pct"/>
                      </w:tcPr>
                      <w:p w14:paraId="19CAE5EA" w14:textId="3A8138D4" w:rsidR="009B499C" w:rsidRDefault="009B499C" w:rsidP="005E279B">
                        <w:pPr>
                          <w:rPr>
                            <w:rFonts w:asciiTheme="minorEastAsia" w:hAnsiTheme="minorEastAsia" w:cstheme="minorEastAsia"/>
                            <w:szCs w:val="21"/>
                          </w:rPr>
                        </w:pPr>
                        <w:r>
                          <w:rPr>
                            <w:rFonts w:asciiTheme="minorEastAsia" w:hAnsiTheme="minorEastAsia" w:cstheme="minorEastAsia" w:hint="eastAsia"/>
                            <w:szCs w:val="21"/>
                          </w:rPr>
                          <w:t>7</w:t>
                        </w:r>
                      </w:p>
                    </w:tc>
                  </w:sdtContent>
                </w:sdt>
                <w:sdt>
                  <w:sdtPr>
                    <w:rPr>
                      <w:rFonts w:asciiTheme="minorEastAsia" w:hAnsiTheme="minorEastAsia" w:cstheme="minorEastAsia" w:hint="eastAsia"/>
                      <w:szCs w:val="21"/>
                    </w:rPr>
                    <w:alias w:val="审议听取的议案和报告_议案和报告名称"/>
                    <w:tag w:val="_GBC_2d47efd670c5406fafca7da025f5f537"/>
                    <w:id w:val="131376585"/>
                    <w:lock w:val="sdtLocked"/>
                    <w:text/>
                  </w:sdtPr>
                  <w:sdtEndPr/>
                  <w:sdtContent>
                    <w:tc>
                      <w:tcPr>
                        <w:tcW w:w="3706" w:type="pct"/>
                      </w:tcPr>
                      <w:p w14:paraId="17E2F590" w14:textId="18156334" w:rsidR="009B499C" w:rsidRDefault="009B499C" w:rsidP="005E279B">
                        <w:pPr>
                          <w:rPr>
                            <w:rFonts w:asciiTheme="minorEastAsia" w:hAnsiTheme="minorEastAsia" w:cstheme="minorEastAsia"/>
                            <w:szCs w:val="21"/>
                          </w:rPr>
                        </w:pPr>
                        <w:r w:rsidRPr="009B499C">
                          <w:rPr>
                            <w:rFonts w:asciiTheme="minorEastAsia" w:hAnsiTheme="minorEastAsia" w:cstheme="minorEastAsia" w:hint="eastAsia"/>
                            <w:szCs w:val="21"/>
                          </w:rPr>
                          <w:t>江苏吴中医药发展股份有限公司关于2024年度董事、监事薪酬的议案</w:t>
                        </w:r>
                      </w:p>
                    </w:tc>
                  </w:sdtContent>
                </w:sdt>
                <w:sdt>
                  <w:sdtPr>
                    <w:rPr>
                      <w:rFonts w:asciiTheme="minorEastAsia" w:hAnsiTheme="minorEastAsia" w:cstheme="minorEastAsia" w:hint="eastAsia"/>
                      <w:szCs w:val="21"/>
                    </w:rPr>
                    <w:alias w:val="审议议案_投票对象是否是A股股东"/>
                    <w:tag w:val="_GBC_cb20e7b207234f878d35369b3210f6ca"/>
                    <w:id w:val="2110464250"/>
                    <w:lock w:val="sdtLocked"/>
                    <w:comboBox>
                      <w:listItem w:displayText="√" w:value="√"/>
                    </w:comboBox>
                  </w:sdtPr>
                  <w:sdtEndPr/>
                  <w:sdtContent>
                    <w:tc>
                      <w:tcPr>
                        <w:tcW w:w="849" w:type="pct"/>
                      </w:tcPr>
                      <w:p w14:paraId="78F34796"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713631917"/>
              <w:lock w:val="sdtLocked"/>
            </w:sdtPr>
            <w:sdtEndPr/>
            <w:sdtContent>
              <w:tr w:rsidR="009B499C" w14:paraId="6FDD2C20"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738750358"/>
                    <w:lock w:val="sdtLocked"/>
                    <w:text/>
                  </w:sdtPr>
                  <w:sdtEndPr/>
                  <w:sdtContent>
                    <w:tc>
                      <w:tcPr>
                        <w:tcW w:w="445" w:type="pct"/>
                      </w:tcPr>
                      <w:p w14:paraId="7903E29E"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8</w:t>
                        </w:r>
                      </w:p>
                    </w:tc>
                  </w:sdtContent>
                </w:sdt>
                <w:sdt>
                  <w:sdtPr>
                    <w:rPr>
                      <w:rFonts w:asciiTheme="minorEastAsia" w:hAnsiTheme="minorEastAsia" w:cstheme="minorEastAsia" w:hint="eastAsia"/>
                      <w:szCs w:val="21"/>
                    </w:rPr>
                    <w:alias w:val="审议听取的议案和报告_议案和报告名称"/>
                    <w:tag w:val="_GBC_2d47efd670c5406fafca7da025f5f537"/>
                    <w:id w:val="2039235041"/>
                    <w:lock w:val="sdtLocked"/>
                    <w:text/>
                  </w:sdtPr>
                  <w:sdtEndPr/>
                  <w:sdtContent>
                    <w:tc>
                      <w:tcPr>
                        <w:tcW w:w="3706" w:type="pct"/>
                      </w:tcPr>
                      <w:p w14:paraId="2519B1F3"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江苏吴中医药发展股份有限公司2023年度利润分配与资本公积金转增股本的议案</w:t>
                        </w:r>
                      </w:p>
                    </w:tc>
                  </w:sdtContent>
                </w:sdt>
                <w:sdt>
                  <w:sdtPr>
                    <w:rPr>
                      <w:rFonts w:asciiTheme="minorEastAsia" w:hAnsiTheme="minorEastAsia" w:cstheme="minorEastAsia" w:hint="eastAsia"/>
                      <w:szCs w:val="21"/>
                    </w:rPr>
                    <w:alias w:val="审议议案_投票对象是否是A股股东"/>
                    <w:tag w:val="_GBC_cb20e7b207234f878d35369b3210f6ca"/>
                    <w:id w:val="-1267066712"/>
                    <w:lock w:val="sdtLocked"/>
                    <w:comboBox>
                      <w:listItem w:displayText="√" w:value="√"/>
                    </w:comboBox>
                  </w:sdtPr>
                  <w:sdtEndPr/>
                  <w:sdtContent>
                    <w:tc>
                      <w:tcPr>
                        <w:tcW w:w="849" w:type="pct"/>
                      </w:tcPr>
                      <w:p w14:paraId="65CC7624"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2090761619"/>
              <w:lock w:val="sdtLocked"/>
            </w:sdtPr>
            <w:sdtEndPr/>
            <w:sdtContent>
              <w:tr w:rsidR="009B499C" w14:paraId="352CA95A"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240024064"/>
                    <w:lock w:val="sdtLocked"/>
                    <w:text/>
                  </w:sdtPr>
                  <w:sdtEndPr/>
                  <w:sdtContent>
                    <w:tc>
                      <w:tcPr>
                        <w:tcW w:w="445" w:type="pct"/>
                      </w:tcPr>
                      <w:p w14:paraId="12F2BACB"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9</w:t>
                        </w:r>
                      </w:p>
                    </w:tc>
                  </w:sdtContent>
                </w:sdt>
                <w:sdt>
                  <w:sdtPr>
                    <w:rPr>
                      <w:rFonts w:asciiTheme="minorEastAsia" w:hAnsiTheme="minorEastAsia" w:cstheme="minorEastAsia" w:hint="eastAsia"/>
                      <w:szCs w:val="21"/>
                    </w:rPr>
                    <w:alias w:val="审议听取的议案和报告_议案和报告名称"/>
                    <w:tag w:val="_GBC_2d47efd670c5406fafca7da025f5f537"/>
                    <w:id w:val="-1367294025"/>
                    <w:lock w:val="sdtLocked"/>
                    <w:text/>
                  </w:sdtPr>
                  <w:sdtEndPr/>
                  <w:sdtContent>
                    <w:tc>
                      <w:tcPr>
                        <w:tcW w:w="3706" w:type="pct"/>
                      </w:tcPr>
                      <w:p w14:paraId="04F4B845"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江苏吴中医药发展股份有限公司关于支付中兴财光华会计师事务所（特殊普通合伙）2023年度审计报酬的议案</w:t>
                        </w:r>
                      </w:p>
                    </w:tc>
                  </w:sdtContent>
                </w:sdt>
                <w:sdt>
                  <w:sdtPr>
                    <w:rPr>
                      <w:rFonts w:asciiTheme="minorEastAsia" w:hAnsiTheme="minorEastAsia" w:cstheme="minorEastAsia" w:hint="eastAsia"/>
                      <w:szCs w:val="21"/>
                    </w:rPr>
                    <w:alias w:val="审议议案_投票对象是否是A股股东"/>
                    <w:tag w:val="_GBC_cb20e7b207234f878d35369b3210f6ca"/>
                    <w:id w:val="990217998"/>
                    <w:lock w:val="sdtLocked"/>
                    <w:comboBox>
                      <w:listItem w:displayText="√" w:value="√"/>
                    </w:comboBox>
                  </w:sdtPr>
                  <w:sdtEndPr/>
                  <w:sdtContent>
                    <w:tc>
                      <w:tcPr>
                        <w:tcW w:w="849" w:type="pct"/>
                      </w:tcPr>
                      <w:p w14:paraId="3B4DDD39"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37849543"/>
              <w:lock w:val="sdtLocked"/>
            </w:sdtPr>
            <w:sdtEndPr/>
            <w:sdtContent>
              <w:tr w:rsidR="009B499C" w14:paraId="06EBC4CC"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264390953"/>
                    <w:lock w:val="sdtLocked"/>
                    <w:text/>
                  </w:sdtPr>
                  <w:sdtEndPr/>
                  <w:sdtContent>
                    <w:tc>
                      <w:tcPr>
                        <w:tcW w:w="445" w:type="pct"/>
                      </w:tcPr>
                      <w:p w14:paraId="11F4CCDB" w14:textId="0327BA12"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1</w:t>
                        </w:r>
                        <w:r w:rsidR="00BD20F7">
                          <w:rPr>
                            <w:rFonts w:asciiTheme="minorEastAsia" w:hAnsiTheme="minorEastAsia" w:cstheme="minorEastAsia" w:hint="eastAsia"/>
                            <w:szCs w:val="21"/>
                          </w:rPr>
                          <w:t>0</w:t>
                        </w:r>
                      </w:p>
                    </w:tc>
                  </w:sdtContent>
                </w:sdt>
                <w:sdt>
                  <w:sdtPr>
                    <w:rPr>
                      <w:rFonts w:asciiTheme="minorEastAsia" w:hAnsiTheme="minorEastAsia" w:cstheme="minorEastAsia" w:hint="eastAsia"/>
                      <w:szCs w:val="21"/>
                    </w:rPr>
                    <w:alias w:val="审议听取的议案和报告_议案和报告名称"/>
                    <w:tag w:val="_GBC_2d47efd670c5406fafca7da025f5f537"/>
                    <w:id w:val="-934125565"/>
                    <w:lock w:val="sdtLocked"/>
                    <w:text/>
                  </w:sdtPr>
                  <w:sdtEndPr/>
                  <w:sdtContent>
                    <w:tc>
                      <w:tcPr>
                        <w:tcW w:w="3706" w:type="pct"/>
                      </w:tcPr>
                      <w:p w14:paraId="7763B244"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江苏吴中医药发展股份有限公司关于回购注销部分限制性股票的议案</w:t>
                        </w:r>
                      </w:p>
                    </w:tc>
                  </w:sdtContent>
                </w:sdt>
                <w:sdt>
                  <w:sdtPr>
                    <w:rPr>
                      <w:rFonts w:asciiTheme="minorEastAsia" w:hAnsiTheme="minorEastAsia" w:cstheme="minorEastAsia" w:hint="eastAsia"/>
                      <w:szCs w:val="21"/>
                    </w:rPr>
                    <w:alias w:val="审议议案_投票对象是否是A股股东"/>
                    <w:tag w:val="_GBC_cb20e7b207234f878d35369b3210f6ca"/>
                    <w:id w:val="-1118766807"/>
                    <w:lock w:val="sdtLocked"/>
                    <w:comboBox>
                      <w:listItem w:displayText="√" w:value="√"/>
                    </w:comboBox>
                  </w:sdtPr>
                  <w:sdtEndPr/>
                  <w:sdtContent>
                    <w:tc>
                      <w:tcPr>
                        <w:tcW w:w="849" w:type="pct"/>
                      </w:tcPr>
                      <w:p w14:paraId="46BACA32"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825540337"/>
              <w:lock w:val="sdtLocked"/>
            </w:sdtPr>
            <w:sdtEndPr/>
            <w:sdtContent>
              <w:tr w:rsidR="009B499C" w14:paraId="31B6B5A7"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1303461930"/>
                    <w:lock w:val="sdtLocked"/>
                    <w:text/>
                  </w:sdtPr>
                  <w:sdtEndPr/>
                  <w:sdtContent>
                    <w:tc>
                      <w:tcPr>
                        <w:tcW w:w="445" w:type="pct"/>
                      </w:tcPr>
                      <w:p w14:paraId="1DE9776A" w14:textId="4D216511"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1</w:t>
                        </w:r>
                        <w:r w:rsidR="00BD20F7">
                          <w:rPr>
                            <w:rFonts w:asciiTheme="minorEastAsia" w:hAnsiTheme="minorEastAsia" w:cstheme="minorEastAsia" w:hint="eastAsia"/>
                            <w:szCs w:val="21"/>
                          </w:rPr>
                          <w:t>1</w:t>
                        </w:r>
                      </w:p>
                    </w:tc>
                  </w:sdtContent>
                </w:sdt>
                <w:sdt>
                  <w:sdtPr>
                    <w:rPr>
                      <w:rFonts w:asciiTheme="minorEastAsia" w:hAnsiTheme="minorEastAsia" w:cstheme="minorEastAsia" w:hint="eastAsia"/>
                      <w:szCs w:val="21"/>
                    </w:rPr>
                    <w:alias w:val="审议听取的议案和报告_议案和报告名称"/>
                    <w:tag w:val="_GBC_2d47efd670c5406fafca7da025f5f537"/>
                    <w:id w:val="-882255647"/>
                    <w:lock w:val="sdtLocked"/>
                    <w:text/>
                  </w:sdtPr>
                  <w:sdtEndPr/>
                  <w:sdtContent>
                    <w:tc>
                      <w:tcPr>
                        <w:tcW w:w="3706" w:type="pct"/>
                      </w:tcPr>
                      <w:p w14:paraId="2096E4EB"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江苏吴中医药发展股份有限公司关于拟变更公司注册资本的议案</w:t>
                        </w:r>
                      </w:p>
                    </w:tc>
                  </w:sdtContent>
                </w:sdt>
                <w:sdt>
                  <w:sdtPr>
                    <w:rPr>
                      <w:rFonts w:asciiTheme="minorEastAsia" w:hAnsiTheme="minorEastAsia" w:cstheme="minorEastAsia" w:hint="eastAsia"/>
                      <w:szCs w:val="21"/>
                    </w:rPr>
                    <w:alias w:val="审议议案_投票对象是否是A股股东"/>
                    <w:tag w:val="_GBC_cb20e7b207234f878d35369b3210f6ca"/>
                    <w:id w:val="-1576275389"/>
                    <w:lock w:val="sdtLocked"/>
                    <w:comboBox>
                      <w:listItem w:displayText="√" w:value="√"/>
                    </w:comboBox>
                  </w:sdtPr>
                  <w:sdtEndPr/>
                  <w:sdtContent>
                    <w:tc>
                      <w:tcPr>
                        <w:tcW w:w="849" w:type="pct"/>
                      </w:tcPr>
                      <w:p w14:paraId="57D8C2D1"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261263811"/>
              <w:lock w:val="sdtLocked"/>
            </w:sdtPr>
            <w:sdtEndPr/>
            <w:sdtContent>
              <w:tr w:rsidR="009B499C" w14:paraId="2AD5D9F1"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488550550"/>
                    <w:lock w:val="sdtLocked"/>
                    <w:text/>
                  </w:sdtPr>
                  <w:sdtEndPr/>
                  <w:sdtContent>
                    <w:tc>
                      <w:tcPr>
                        <w:tcW w:w="445" w:type="pct"/>
                      </w:tcPr>
                      <w:p w14:paraId="49638675" w14:textId="4BB7F8EF"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1</w:t>
                        </w:r>
                        <w:r w:rsidR="00BD20F7">
                          <w:rPr>
                            <w:rFonts w:asciiTheme="minorEastAsia" w:hAnsiTheme="minorEastAsia" w:cstheme="minorEastAsia" w:hint="eastAsia"/>
                            <w:szCs w:val="21"/>
                          </w:rPr>
                          <w:t>2</w:t>
                        </w:r>
                      </w:p>
                    </w:tc>
                  </w:sdtContent>
                </w:sdt>
                <w:sdt>
                  <w:sdtPr>
                    <w:rPr>
                      <w:rFonts w:asciiTheme="minorEastAsia" w:hAnsiTheme="minorEastAsia" w:cstheme="minorEastAsia" w:hint="eastAsia"/>
                      <w:szCs w:val="21"/>
                    </w:rPr>
                    <w:alias w:val="审议听取的议案和报告_议案和报告名称"/>
                    <w:tag w:val="_GBC_2d47efd670c5406fafca7da025f5f537"/>
                    <w:id w:val="-357421507"/>
                    <w:lock w:val="sdtLocked"/>
                    <w:text/>
                  </w:sdtPr>
                  <w:sdtEndPr/>
                  <w:sdtContent>
                    <w:tc>
                      <w:tcPr>
                        <w:tcW w:w="3706" w:type="pct"/>
                      </w:tcPr>
                      <w:p w14:paraId="0A2A1897"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江苏吴中医药发展股份有限公司关于拟修改《公司章程》部分条款的议案</w:t>
                        </w:r>
                      </w:p>
                    </w:tc>
                  </w:sdtContent>
                </w:sdt>
                <w:sdt>
                  <w:sdtPr>
                    <w:rPr>
                      <w:rFonts w:asciiTheme="minorEastAsia" w:hAnsiTheme="minorEastAsia" w:cstheme="minorEastAsia" w:hint="eastAsia"/>
                      <w:szCs w:val="21"/>
                    </w:rPr>
                    <w:alias w:val="审议议案_投票对象是否是A股股东"/>
                    <w:tag w:val="_GBC_cb20e7b207234f878d35369b3210f6ca"/>
                    <w:id w:val="883765457"/>
                    <w:lock w:val="sdtLocked"/>
                    <w:comboBox>
                      <w:listItem w:displayText="√" w:value="√"/>
                    </w:comboBox>
                  </w:sdtPr>
                  <w:sdtEndPr/>
                  <w:sdtContent>
                    <w:tc>
                      <w:tcPr>
                        <w:tcW w:w="849" w:type="pct"/>
                      </w:tcPr>
                      <w:p w14:paraId="0BFE036B"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672681246"/>
              <w:lock w:val="sdtLocked"/>
            </w:sdtPr>
            <w:sdtEndPr/>
            <w:sdtContent>
              <w:tr w:rsidR="009B499C" w14:paraId="57D8B1D4"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989447464"/>
                    <w:lock w:val="sdtLocked"/>
                    <w:text/>
                  </w:sdtPr>
                  <w:sdtEndPr/>
                  <w:sdtContent>
                    <w:tc>
                      <w:tcPr>
                        <w:tcW w:w="445" w:type="pct"/>
                      </w:tcPr>
                      <w:p w14:paraId="6916C39F" w14:textId="02C7C35D"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1</w:t>
                        </w:r>
                        <w:r w:rsidR="00BD20F7">
                          <w:rPr>
                            <w:rFonts w:asciiTheme="minorEastAsia" w:hAnsiTheme="minorEastAsia" w:cstheme="minorEastAsia" w:hint="eastAsia"/>
                            <w:szCs w:val="21"/>
                          </w:rPr>
                          <w:t>3</w:t>
                        </w:r>
                      </w:p>
                    </w:tc>
                  </w:sdtContent>
                </w:sdt>
                <w:sdt>
                  <w:sdtPr>
                    <w:rPr>
                      <w:rFonts w:asciiTheme="minorEastAsia" w:hAnsiTheme="minorEastAsia" w:cstheme="minorEastAsia" w:hint="eastAsia"/>
                      <w:szCs w:val="21"/>
                    </w:rPr>
                    <w:alias w:val="审议听取的议案和报告_议案和报告名称"/>
                    <w:tag w:val="_GBC_2d47efd670c5406fafca7da025f5f537"/>
                    <w:id w:val="-784651288"/>
                    <w:lock w:val="sdtLocked"/>
                    <w:text/>
                  </w:sdtPr>
                  <w:sdtEndPr/>
                  <w:sdtContent>
                    <w:tc>
                      <w:tcPr>
                        <w:tcW w:w="3706" w:type="pct"/>
                      </w:tcPr>
                      <w:p w14:paraId="295B9922"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江苏吴中医药发展股份有限公司关于提请股东大会授权董事会办理小额快速融资相关事宜的议案</w:t>
                        </w:r>
                      </w:p>
                    </w:tc>
                  </w:sdtContent>
                </w:sdt>
                <w:sdt>
                  <w:sdtPr>
                    <w:rPr>
                      <w:rFonts w:asciiTheme="minorEastAsia" w:hAnsiTheme="minorEastAsia" w:cstheme="minorEastAsia" w:hint="eastAsia"/>
                      <w:szCs w:val="21"/>
                    </w:rPr>
                    <w:alias w:val="审议议案_投票对象是否是A股股东"/>
                    <w:tag w:val="_GBC_cb20e7b207234f878d35369b3210f6ca"/>
                    <w:id w:val="-1340530044"/>
                    <w:lock w:val="sdtLocked"/>
                    <w:comboBox>
                      <w:listItem w:displayText="√" w:value="√"/>
                    </w:comboBox>
                  </w:sdtPr>
                  <w:sdtEndPr/>
                  <w:sdtContent>
                    <w:tc>
                      <w:tcPr>
                        <w:tcW w:w="849" w:type="pct"/>
                      </w:tcPr>
                      <w:p w14:paraId="3A0E762F"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sdt>
            <w:sdtPr>
              <w:rPr>
                <w:rFonts w:asciiTheme="minorEastAsia" w:hAnsiTheme="minorEastAsia" w:cstheme="minorEastAsia" w:hint="eastAsia"/>
                <w:szCs w:val="21"/>
              </w:rPr>
              <w:alias w:val="审议听取的议案和报告"/>
              <w:tag w:val="_GBC_7d99c1a5acb64173a253cfcdefba2671"/>
              <w:id w:val="1349829641"/>
              <w:lock w:val="sdtLocked"/>
            </w:sdtPr>
            <w:sdtEndPr/>
            <w:sdtContent>
              <w:tr w:rsidR="009B499C" w14:paraId="69B7C59B" w14:textId="77777777" w:rsidTr="00C02BA7">
                <w:sdt>
                  <w:sdtPr>
                    <w:rPr>
                      <w:rFonts w:asciiTheme="minorEastAsia" w:hAnsiTheme="minorEastAsia" w:cstheme="minorEastAsia" w:hint="eastAsia"/>
                      <w:szCs w:val="21"/>
                    </w:rPr>
                    <w:alias w:val="审议听取的议案和报告_议案和报告的序号"/>
                    <w:tag w:val="_GBC_84546a6090c442c0ac1c3f3ae71734f5"/>
                    <w:id w:val="911655332"/>
                    <w:lock w:val="sdtLocked"/>
                    <w:text/>
                  </w:sdtPr>
                  <w:sdtEndPr/>
                  <w:sdtContent>
                    <w:tc>
                      <w:tcPr>
                        <w:tcW w:w="445" w:type="pct"/>
                      </w:tcPr>
                      <w:p w14:paraId="2F2AFA2B" w14:textId="10579BE9"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1</w:t>
                        </w:r>
                        <w:r w:rsidR="00BD20F7">
                          <w:rPr>
                            <w:rFonts w:asciiTheme="minorEastAsia" w:hAnsiTheme="minorEastAsia" w:cstheme="minorEastAsia" w:hint="eastAsia"/>
                            <w:szCs w:val="21"/>
                          </w:rPr>
                          <w:t>4</w:t>
                        </w:r>
                      </w:p>
                    </w:tc>
                  </w:sdtContent>
                </w:sdt>
                <w:sdt>
                  <w:sdtPr>
                    <w:rPr>
                      <w:rFonts w:asciiTheme="minorEastAsia" w:hAnsiTheme="minorEastAsia" w:cstheme="minorEastAsia" w:hint="eastAsia"/>
                      <w:szCs w:val="21"/>
                    </w:rPr>
                    <w:alias w:val="审议听取的议案和报告_议案和报告名称"/>
                    <w:tag w:val="_GBC_2d47efd670c5406fafca7da025f5f537"/>
                    <w:id w:val="440351933"/>
                    <w:lock w:val="sdtLocked"/>
                    <w:text/>
                  </w:sdtPr>
                  <w:sdtEndPr/>
                  <w:sdtContent>
                    <w:tc>
                      <w:tcPr>
                        <w:tcW w:w="3706" w:type="pct"/>
                      </w:tcPr>
                      <w:p w14:paraId="1ECC0988" w14:textId="77777777" w:rsidR="009B499C" w:rsidRDefault="009B499C" w:rsidP="00C02BA7">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江苏吴中医药发展股份有限公司关于未弥补亏损达实收股本总额三分之一的议案</w:t>
                        </w:r>
                      </w:p>
                    </w:tc>
                  </w:sdtContent>
                </w:sdt>
                <w:sdt>
                  <w:sdtPr>
                    <w:rPr>
                      <w:rFonts w:asciiTheme="minorEastAsia" w:hAnsiTheme="minorEastAsia" w:cstheme="minorEastAsia" w:hint="eastAsia"/>
                      <w:szCs w:val="21"/>
                    </w:rPr>
                    <w:alias w:val="审议议案_投票对象是否是A股股东"/>
                    <w:tag w:val="_GBC_cb20e7b207234f878d35369b3210f6ca"/>
                    <w:id w:val="1906721961"/>
                    <w:lock w:val="sdtLocked"/>
                    <w:comboBox>
                      <w:listItem w:displayText="√" w:value="√"/>
                    </w:comboBox>
                  </w:sdtPr>
                  <w:sdtEndPr/>
                  <w:sdtContent>
                    <w:tc>
                      <w:tcPr>
                        <w:tcW w:w="849" w:type="pct"/>
                      </w:tcPr>
                      <w:p w14:paraId="14966BF1" w14:textId="77777777" w:rsidR="009B499C" w:rsidRDefault="009B499C" w:rsidP="009B499C">
                        <w:pPr>
                          <w:jc w:val="center"/>
                          <w:rPr>
                            <w:rFonts w:asciiTheme="minorEastAsia" w:hAnsiTheme="minorEastAsia" w:cstheme="minorEastAsia"/>
                            <w:szCs w:val="21"/>
                          </w:rPr>
                        </w:pPr>
                        <w:r>
                          <w:rPr>
                            <w:rFonts w:asciiTheme="minorEastAsia" w:hAnsiTheme="minorEastAsia" w:cstheme="minorEastAsia" w:hint="eastAsia"/>
                            <w:szCs w:val="21"/>
                          </w:rPr>
                          <w:t>√</w:t>
                        </w:r>
                      </w:p>
                    </w:tc>
                  </w:sdtContent>
                </w:sdt>
              </w:tr>
            </w:sdtContent>
          </w:sdt>
        </w:tbl>
        <w:p w14:paraId="03962BE4" w14:textId="77777777" w:rsidR="006E1597" w:rsidRDefault="004C4370">
          <w:pPr>
            <w:ind w:firstLineChars="200" w:firstLine="420"/>
            <w:rPr>
              <w:rFonts w:asciiTheme="minorEastAsia" w:hAnsiTheme="minorEastAsia" w:cstheme="minorEastAsia"/>
              <w:szCs w:val="21"/>
              <w:lang w:bidi="ar"/>
            </w:rPr>
          </w:pPr>
          <w:r>
            <w:rPr>
              <w:rFonts w:asciiTheme="minorEastAsia" w:hAnsiTheme="minorEastAsia" w:cstheme="minorEastAsia" w:hint="eastAsia"/>
              <w:szCs w:val="21"/>
              <w:lang w:bidi="ar"/>
            </w:rPr>
            <w:t>除上述需要投票表决的议案外，公司独立董事还将向本次股东大会作《江苏吴中医药发展股份有限公司</w:t>
          </w:r>
          <w:r>
            <w:rPr>
              <w:rFonts w:asciiTheme="minorEastAsia" w:hAnsiTheme="minorEastAsia" w:cstheme="minorEastAsia" w:hint="eastAsia"/>
              <w:szCs w:val="21"/>
              <w:lang w:bidi="ar"/>
            </w:rPr>
            <w:t>2023</w:t>
          </w:r>
          <w:r>
            <w:rPr>
              <w:rFonts w:asciiTheme="minorEastAsia" w:hAnsiTheme="minorEastAsia" w:cstheme="minorEastAsia" w:hint="eastAsia"/>
              <w:szCs w:val="21"/>
              <w:lang w:bidi="ar"/>
            </w:rPr>
            <w:t>年度独立董事述职报告》。</w:t>
          </w:r>
        </w:p>
        <w:p w14:paraId="331E7729" w14:textId="77777777" w:rsidR="006E1597" w:rsidRDefault="004C4370">
          <w:pPr>
            <w:ind w:firstLineChars="200" w:firstLine="480"/>
            <w:rPr>
              <w:rFonts w:asciiTheme="minorEastAsia" w:hAnsiTheme="minorEastAsia" w:cstheme="minorEastAsia"/>
              <w:sz w:val="24"/>
              <w:szCs w:val="24"/>
            </w:rPr>
          </w:pPr>
        </w:p>
      </w:sdtContent>
    </w:sdt>
    <w:sdt>
      <w:sdtPr>
        <w:rPr>
          <w:rFonts w:asciiTheme="minorEastAsia" w:hAnsiTheme="minorEastAsia" w:cstheme="minorEastAsia" w:hint="eastAsia"/>
          <w:sz w:val="24"/>
          <w:szCs w:val="24"/>
        </w:rPr>
        <w:alias w:val="模块:各议案已披露的时间和披露媒体"/>
        <w:tag w:val="_GBC_a23ff324de1841a58bae436170a1cae3"/>
        <w:id w:val="-303079656"/>
        <w:lock w:val="sdtLocked"/>
        <w:placeholder>
          <w:docPart w:val="GBC22222222222222222222222222222"/>
        </w:placeholder>
      </w:sdtPr>
      <w:sdtEndPr/>
      <w:sdtContent>
        <w:p w14:paraId="32CE359D" w14:textId="77777777" w:rsidR="006E1597" w:rsidRDefault="004C4370">
          <w:pPr>
            <w:pStyle w:val="a9"/>
            <w:numPr>
              <w:ilvl w:val="0"/>
              <w:numId w:val="4"/>
            </w:numPr>
            <w:spacing w:line="360" w:lineRule="auto"/>
            <w:ind w:firstLineChars="0"/>
            <w:rPr>
              <w:rFonts w:asciiTheme="minorEastAsia" w:hAnsiTheme="minorEastAsia" w:cstheme="minorEastAsia"/>
              <w:sz w:val="24"/>
              <w:szCs w:val="24"/>
            </w:rPr>
          </w:pPr>
          <w:r>
            <w:rPr>
              <w:rFonts w:asciiTheme="minorEastAsia" w:hAnsiTheme="minorEastAsia" w:cstheme="minorEastAsia" w:hint="eastAsia"/>
              <w:sz w:val="24"/>
              <w:szCs w:val="24"/>
            </w:rPr>
            <w:t>各议案已披露的时间和披露媒体</w:t>
          </w:r>
        </w:p>
        <w:p w14:paraId="2BEB9A15" w14:textId="77777777" w:rsidR="006E1597" w:rsidRDefault="004C4370">
          <w:pPr>
            <w:pStyle w:val="a9"/>
            <w:spacing w:line="360" w:lineRule="auto"/>
            <w:ind w:firstLine="480"/>
            <w:rPr>
              <w:rFonts w:asciiTheme="minorEastAsia" w:hAnsiTheme="minorEastAsia" w:cstheme="minorEastAsia"/>
              <w:sz w:val="24"/>
              <w:szCs w:val="24"/>
            </w:rPr>
          </w:pPr>
          <w:sdt>
            <w:sdtPr>
              <w:rPr>
                <w:rFonts w:asciiTheme="minorEastAsia" w:hAnsiTheme="minorEastAsia" w:cstheme="minorEastAsia" w:hint="eastAsia"/>
                <w:sz w:val="24"/>
                <w:szCs w:val="24"/>
              </w:rPr>
              <w:alias w:val="各议案已披露的时间和披露媒体"/>
              <w:tag w:val="_GBC_5f770f1b9bb34342b927bc1660327062"/>
              <w:id w:val="-275096281"/>
              <w:lock w:val="sdtLocked"/>
              <w:placeholder>
                <w:docPart w:val="GBC22222222222222222222222222222"/>
              </w:placeholder>
            </w:sdtPr>
            <w:sdtEndPr/>
            <w:sdtContent>
              <w:r>
                <w:rPr>
                  <w:rFonts w:asciiTheme="minorEastAsia" w:hAnsiTheme="minorEastAsia" w:cstheme="minorEastAsia" w:hint="eastAsia"/>
                  <w:sz w:val="24"/>
                  <w:szCs w:val="24"/>
                </w:rPr>
                <w:t>上述相关议案已经公司</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4</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23</w:t>
              </w:r>
              <w:r>
                <w:rPr>
                  <w:rFonts w:asciiTheme="minorEastAsia" w:hAnsiTheme="minorEastAsia" w:cstheme="minorEastAsia" w:hint="eastAsia"/>
                  <w:sz w:val="24"/>
                  <w:szCs w:val="24"/>
                </w:rPr>
                <w:t>日召开的第十一届董事会第一次会议及第十一届监事会第一次会议审议通过。相关公告已于</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4</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25</w:t>
              </w:r>
              <w:r>
                <w:rPr>
                  <w:rFonts w:asciiTheme="minorEastAsia" w:hAnsiTheme="minorEastAsia" w:cstheme="minorEastAsia" w:hint="eastAsia"/>
                  <w:sz w:val="24"/>
                  <w:szCs w:val="24"/>
                </w:rPr>
                <w:t>日在《中国证券报》《上海证券报》及上海证券交易所网站（</w:t>
              </w:r>
              <w:r>
                <w:rPr>
                  <w:rFonts w:asciiTheme="minorEastAsia" w:hAnsiTheme="minorEastAsia" w:cstheme="minorEastAsia" w:hint="eastAsia"/>
                  <w:sz w:val="24"/>
                  <w:szCs w:val="24"/>
                </w:rPr>
                <w:t>www.sse.com.cn</w:t>
              </w:r>
              <w:r>
                <w:rPr>
                  <w:rFonts w:asciiTheme="minorEastAsia" w:hAnsiTheme="minorEastAsia" w:cstheme="minorEastAsia" w:hint="eastAsia"/>
                  <w:sz w:val="24"/>
                  <w:szCs w:val="24"/>
                </w:rPr>
                <w:t>）上进行了披露。</w:t>
              </w:r>
            </w:sdtContent>
          </w:sdt>
        </w:p>
      </w:sdtContent>
    </w:sdt>
    <w:sdt>
      <w:sdtPr>
        <w:rPr>
          <w:rFonts w:asciiTheme="minorEastAsia" w:hAnsiTheme="minorEastAsia" w:cstheme="minorEastAsia" w:hint="eastAsia"/>
          <w:sz w:val="24"/>
          <w:szCs w:val="24"/>
        </w:rPr>
        <w:alias w:val="模块:特别决议议案："/>
        <w:tag w:val="_GBC_978b08a2fbba41269627d52d0afd629d"/>
        <w:id w:val="131522855"/>
        <w:lock w:val="sdtLocked"/>
        <w:placeholder>
          <w:docPart w:val="GBC22222222222222222222222222222"/>
        </w:placeholder>
      </w:sdtPr>
      <w:sdtEndPr/>
      <w:sdtContent>
        <w:p w14:paraId="0882ED80" w14:textId="002B72AE" w:rsidR="006E1597" w:rsidRDefault="004C4370">
          <w:pPr>
            <w:pStyle w:val="a9"/>
            <w:numPr>
              <w:ilvl w:val="0"/>
              <w:numId w:val="4"/>
            </w:numPr>
            <w:spacing w:line="360" w:lineRule="auto"/>
            <w:ind w:firstLineChars="0"/>
            <w:rPr>
              <w:rFonts w:asciiTheme="minorEastAsia" w:hAnsiTheme="minorEastAsia" w:cstheme="minorEastAsia"/>
              <w:sz w:val="24"/>
              <w:szCs w:val="24"/>
            </w:rPr>
          </w:pPr>
          <w:r>
            <w:rPr>
              <w:rFonts w:asciiTheme="minorEastAsia" w:hAnsiTheme="minorEastAsia" w:cstheme="minorEastAsia" w:hint="eastAsia"/>
              <w:sz w:val="24"/>
              <w:szCs w:val="24"/>
            </w:rPr>
            <w:t>特别决议议案：</w:t>
          </w:r>
          <w:sdt>
            <w:sdtPr>
              <w:rPr>
                <w:rFonts w:asciiTheme="minorEastAsia" w:hAnsiTheme="minorEastAsia" w:cstheme="minorEastAsia" w:hint="eastAsia"/>
                <w:sz w:val="24"/>
                <w:szCs w:val="24"/>
              </w:rPr>
              <w:alias w:val="特别决议议案序号"/>
              <w:tag w:val="_GBC_486df0031dd14ba39134e11c36b3f8e9"/>
              <w:id w:val="2118486305"/>
              <w:lock w:val="sdtLocked"/>
              <w:placeholder>
                <w:docPart w:val="GBC22222222222222222222222222222"/>
              </w:placeholder>
            </w:sdtPr>
            <w:sdtEndPr/>
            <w:sdtContent>
              <w:r>
                <w:rPr>
                  <w:rFonts w:asciiTheme="minorEastAsia" w:hAnsiTheme="minorEastAsia" w:cstheme="minorEastAsia" w:hint="eastAsia"/>
                  <w:sz w:val="24"/>
                  <w:szCs w:val="24"/>
                </w:rPr>
                <w:t>第</w:t>
              </w:r>
              <w:r>
                <w:rPr>
                  <w:rFonts w:asciiTheme="minorEastAsia" w:hAnsiTheme="minorEastAsia" w:cstheme="minorEastAsia" w:hint="eastAsia"/>
                  <w:sz w:val="24"/>
                  <w:szCs w:val="24"/>
                </w:rPr>
                <w:t>6</w:t>
              </w:r>
              <w:r>
                <w:rPr>
                  <w:rFonts w:asciiTheme="minorEastAsia" w:hAnsiTheme="minorEastAsia" w:cstheme="minorEastAsia" w:hint="eastAsia"/>
                  <w:sz w:val="24"/>
                  <w:szCs w:val="24"/>
                </w:rPr>
                <w:t>、</w:t>
              </w:r>
              <w:r>
                <w:rPr>
                  <w:rFonts w:asciiTheme="minorEastAsia" w:hAnsiTheme="minorEastAsia" w:cstheme="minorEastAsia" w:hint="eastAsia"/>
                  <w:sz w:val="24"/>
                  <w:szCs w:val="24"/>
                </w:rPr>
                <w:t>1</w:t>
              </w:r>
              <w:r w:rsidR="009B499C">
                <w:rPr>
                  <w:rFonts w:asciiTheme="minorEastAsia" w:hAnsiTheme="minorEastAsia" w:cstheme="minorEastAsia" w:hint="eastAsia"/>
                  <w:sz w:val="24"/>
                  <w:szCs w:val="24"/>
                </w:rPr>
                <w:t>0</w:t>
              </w:r>
              <w:r>
                <w:rPr>
                  <w:rFonts w:asciiTheme="minorEastAsia" w:hAnsiTheme="minorEastAsia" w:cstheme="minorEastAsia" w:hint="eastAsia"/>
                  <w:sz w:val="24"/>
                  <w:szCs w:val="24"/>
                </w:rPr>
                <w:t>、</w:t>
              </w:r>
              <w:r>
                <w:rPr>
                  <w:rFonts w:asciiTheme="minorEastAsia" w:hAnsiTheme="minorEastAsia" w:cstheme="minorEastAsia" w:hint="eastAsia"/>
                  <w:sz w:val="24"/>
                  <w:szCs w:val="24"/>
                </w:rPr>
                <w:t>1</w:t>
              </w:r>
              <w:r w:rsidR="009B499C">
                <w:rPr>
                  <w:rFonts w:asciiTheme="minorEastAsia" w:hAnsiTheme="minorEastAsia" w:cstheme="minorEastAsia" w:hint="eastAsia"/>
                  <w:sz w:val="24"/>
                  <w:szCs w:val="24"/>
                </w:rPr>
                <w:t>1</w:t>
              </w:r>
              <w:r>
                <w:rPr>
                  <w:rFonts w:asciiTheme="minorEastAsia" w:hAnsiTheme="minorEastAsia" w:cstheme="minorEastAsia" w:hint="eastAsia"/>
                  <w:sz w:val="24"/>
                  <w:szCs w:val="24"/>
                </w:rPr>
                <w:t>、</w:t>
              </w:r>
              <w:r>
                <w:rPr>
                  <w:rFonts w:asciiTheme="minorEastAsia" w:hAnsiTheme="minorEastAsia" w:cstheme="minorEastAsia" w:hint="eastAsia"/>
                  <w:sz w:val="24"/>
                  <w:szCs w:val="24"/>
                </w:rPr>
                <w:t>1</w:t>
              </w:r>
              <w:r w:rsidR="009B499C">
                <w:rPr>
                  <w:rFonts w:asciiTheme="minorEastAsia" w:hAnsiTheme="minorEastAsia" w:cstheme="minorEastAsia" w:hint="eastAsia"/>
                  <w:sz w:val="24"/>
                  <w:szCs w:val="24"/>
                </w:rPr>
                <w:t>2</w:t>
              </w:r>
              <w:r>
                <w:rPr>
                  <w:rFonts w:asciiTheme="minorEastAsia" w:hAnsiTheme="minorEastAsia" w:cstheme="minorEastAsia" w:hint="eastAsia"/>
                  <w:sz w:val="24"/>
                  <w:szCs w:val="24"/>
                </w:rPr>
                <w:t>、</w:t>
              </w:r>
              <w:r>
                <w:rPr>
                  <w:rFonts w:asciiTheme="minorEastAsia" w:hAnsiTheme="minorEastAsia" w:cstheme="minorEastAsia" w:hint="eastAsia"/>
                  <w:sz w:val="24"/>
                  <w:szCs w:val="24"/>
                </w:rPr>
                <w:t>1</w:t>
              </w:r>
              <w:r w:rsidR="009B499C">
                <w:rPr>
                  <w:rFonts w:asciiTheme="minorEastAsia" w:hAnsiTheme="minorEastAsia" w:cstheme="minorEastAsia" w:hint="eastAsia"/>
                  <w:sz w:val="24"/>
                  <w:szCs w:val="24"/>
                </w:rPr>
                <w:t>3</w:t>
              </w:r>
              <w:r>
                <w:rPr>
                  <w:rFonts w:asciiTheme="minorEastAsia" w:hAnsiTheme="minorEastAsia" w:cstheme="minorEastAsia" w:hint="eastAsia"/>
                  <w:sz w:val="24"/>
                  <w:szCs w:val="24"/>
                </w:rPr>
                <w:t>项议案。</w:t>
              </w:r>
            </w:sdtContent>
          </w:sdt>
        </w:p>
      </w:sdtContent>
    </w:sdt>
    <w:sdt>
      <w:sdtPr>
        <w:rPr>
          <w:rFonts w:asciiTheme="minorEastAsia" w:hAnsiTheme="minorEastAsia" w:cstheme="minorEastAsia" w:hint="eastAsia"/>
          <w:sz w:val="24"/>
          <w:szCs w:val="24"/>
        </w:rPr>
        <w:alias w:val="模块:对中小投资者单独计票的议案："/>
        <w:tag w:val="_GBC_2257057904b84686b7f5509ab33078b1"/>
        <w:id w:val="1077564951"/>
        <w:lock w:val="sdtLocked"/>
        <w:placeholder>
          <w:docPart w:val="GBC22222222222222222222222222222"/>
        </w:placeholder>
      </w:sdtPr>
      <w:sdtEndPr/>
      <w:sdtContent>
        <w:p w14:paraId="21DE011F" w14:textId="0B5851B2" w:rsidR="006E1597" w:rsidRDefault="004C4370">
          <w:pPr>
            <w:pStyle w:val="a9"/>
            <w:numPr>
              <w:ilvl w:val="0"/>
              <w:numId w:val="4"/>
            </w:numPr>
            <w:spacing w:line="360" w:lineRule="auto"/>
            <w:ind w:firstLineChars="0"/>
            <w:rPr>
              <w:rFonts w:asciiTheme="minorEastAsia" w:hAnsiTheme="minorEastAsia" w:cstheme="minorEastAsia"/>
              <w:sz w:val="24"/>
              <w:szCs w:val="24"/>
            </w:rPr>
          </w:pPr>
          <w:r>
            <w:rPr>
              <w:rFonts w:asciiTheme="minorEastAsia" w:hAnsiTheme="minorEastAsia" w:cstheme="minorEastAsia" w:hint="eastAsia"/>
              <w:sz w:val="24"/>
              <w:szCs w:val="24"/>
            </w:rPr>
            <w:t>对中小投资者单独计票的议案：</w:t>
          </w:r>
          <w:sdt>
            <w:sdtPr>
              <w:rPr>
                <w:rFonts w:asciiTheme="minorEastAsia" w:hAnsiTheme="minorEastAsia" w:cstheme="minorEastAsia" w:hint="eastAsia"/>
                <w:sz w:val="24"/>
                <w:szCs w:val="24"/>
              </w:rPr>
              <w:alias w:val="对中小投资者单独计票的议案序号"/>
              <w:tag w:val="_GBC_c38a919f589446b0a6a51fe743f440d2"/>
              <w:id w:val="-117607091"/>
              <w:lock w:val="sdtLocked"/>
              <w:placeholder>
                <w:docPart w:val="GBC22222222222222222222222222222"/>
              </w:placeholder>
            </w:sdtPr>
            <w:sdtEndPr/>
            <w:sdtContent>
              <w:r>
                <w:rPr>
                  <w:rFonts w:asciiTheme="minorEastAsia" w:hAnsiTheme="minorEastAsia" w:cstheme="minorEastAsia" w:hint="eastAsia"/>
                  <w:sz w:val="24"/>
                  <w:szCs w:val="24"/>
                </w:rPr>
                <w:t>第</w:t>
              </w:r>
              <w:r>
                <w:rPr>
                  <w:rFonts w:asciiTheme="minorEastAsia" w:hAnsiTheme="minorEastAsia" w:cstheme="minorEastAsia" w:hint="eastAsia"/>
                  <w:sz w:val="24"/>
                  <w:szCs w:val="24"/>
                </w:rPr>
                <w:t>6</w:t>
              </w:r>
              <w:r>
                <w:rPr>
                  <w:rFonts w:asciiTheme="minorEastAsia" w:hAnsiTheme="minorEastAsia" w:cstheme="minorEastAsia" w:hint="eastAsia"/>
                  <w:sz w:val="24"/>
                  <w:szCs w:val="24"/>
                </w:rPr>
                <w:t>、</w:t>
              </w:r>
              <w:r>
                <w:rPr>
                  <w:rFonts w:asciiTheme="minorEastAsia" w:hAnsiTheme="minorEastAsia" w:cstheme="minorEastAsia" w:hint="eastAsia"/>
                  <w:sz w:val="24"/>
                  <w:szCs w:val="24"/>
                </w:rPr>
                <w:t>8</w:t>
              </w:r>
              <w:r>
                <w:rPr>
                  <w:rFonts w:asciiTheme="minorEastAsia" w:hAnsiTheme="minorEastAsia" w:cstheme="minorEastAsia" w:hint="eastAsia"/>
                  <w:sz w:val="24"/>
                  <w:szCs w:val="24"/>
                </w:rPr>
                <w:t>、</w:t>
              </w:r>
              <w:r>
                <w:rPr>
                  <w:rFonts w:asciiTheme="minorEastAsia" w:hAnsiTheme="minorEastAsia" w:cstheme="minorEastAsia" w:hint="eastAsia"/>
                  <w:sz w:val="24"/>
                  <w:szCs w:val="24"/>
                </w:rPr>
                <w:t>1</w:t>
              </w:r>
              <w:r w:rsidR="009B499C">
                <w:rPr>
                  <w:rFonts w:asciiTheme="minorEastAsia" w:hAnsiTheme="minorEastAsia" w:cstheme="minorEastAsia" w:hint="eastAsia"/>
                  <w:sz w:val="24"/>
                  <w:szCs w:val="24"/>
                </w:rPr>
                <w:t>0</w:t>
              </w:r>
              <w:r>
                <w:rPr>
                  <w:rFonts w:asciiTheme="minorEastAsia" w:hAnsiTheme="minorEastAsia" w:cstheme="minorEastAsia" w:hint="eastAsia"/>
                  <w:sz w:val="24"/>
                  <w:szCs w:val="24"/>
                </w:rPr>
                <w:t>、</w:t>
              </w:r>
              <w:r>
                <w:rPr>
                  <w:rFonts w:asciiTheme="minorEastAsia" w:hAnsiTheme="minorEastAsia" w:cstheme="minorEastAsia" w:hint="eastAsia"/>
                  <w:sz w:val="24"/>
                  <w:szCs w:val="24"/>
                </w:rPr>
                <w:t>1</w:t>
              </w:r>
              <w:r w:rsidR="009B499C">
                <w:rPr>
                  <w:rFonts w:asciiTheme="minorEastAsia" w:hAnsiTheme="minorEastAsia" w:cstheme="minorEastAsia" w:hint="eastAsia"/>
                  <w:sz w:val="24"/>
                  <w:szCs w:val="24"/>
                </w:rPr>
                <w:t>3</w:t>
              </w:r>
              <w:r>
                <w:rPr>
                  <w:rFonts w:asciiTheme="minorEastAsia" w:hAnsiTheme="minorEastAsia" w:cstheme="minorEastAsia" w:hint="eastAsia"/>
                  <w:sz w:val="24"/>
                  <w:szCs w:val="24"/>
                </w:rPr>
                <w:t>项议案。</w:t>
              </w:r>
            </w:sdtContent>
          </w:sdt>
        </w:p>
      </w:sdtContent>
    </w:sdt>
    <w:bookmarkStart w:id="0" w:name="_Hlk111030915" w:displacedByCustomXml="next"/>
    <w:bookmarkEnd w:id="0" w:displacedByCustomXml="next"/>
    <w:sdt>
      <w:sdtPr>
        <w:rPr>
          <w:rFonts w:asciiTheme="minorEastAsia" w:hAnsiTheme="minorEastAsia" w:cstheme="minorEastAsia" w:hint="eastAsia"/>
          <w:sz w:val="24"/>
          <w:szCs w:val="24"/>
        </w:rPr>
        <w:alias w:val="模块:涉及关联股东回避表决的事项："/>
        <w:tag w:val="_GBC_34b330412c18483dba530e46f5e92189"/>
        <w:id w:val="-1727294376"/>
        <w:lock w:val="sdtLocked"/>
        <w:placeholder>
          <w:docPart w:val="GBC22222222222222222222222222222"/>
        </w:placeholder>
      </w:sdtPr>
      <w:sdtEndPr/>
      <w:sdtContent>
        <w:p w14:paraId="5CDDCFE3" w14:textId="56EF5BA5" w:rsidR="006E1597" w:rsidRDefault="004C4370">
          <w:pPr>
            <w:pStyle w:val="a9"/>
            <w:numPr>
              <w:ilvl w:val="0"/>
              <w:numId w:val="4"/>
            </w:numPr>
            <w:spacing w:line="360" w:lineRule="auto"/>
            <w:ind w:firstLineChars="0"/>
            <w:rPr>
              <w:rFonts w:asciiTheme="minorEastAsia" w:hAnsiTheme="minorEastAsia" w:cstheme="minorEastAsia"/>
              <w:sz w:val="24"/>
              <w:szCs w:val="24"/>
            </w:rPr>
          </w:pPr>
          <w:r w:rsidRPr="009B499C">
            <w:rPr>
              <w:rFonts w:asciiTheme="minorEastAsia" w:hAnsiTheme="minorEastAsia" w:cstheme="minorEastAsia" w:hint="eastAsia"/>
              <w:sz w:val="24"/>
              <w:szCs w:val="24"/>
            </w:rPr>
            <w:t>涉及关联股东回避表决的议案</w:t>
          </w:r>
          <w:r>
            <w:rPr>
              <w:rFonts w:asciiTheme="minorEastAsia" w:hAnsiTheme="minorEastAsia" w:cstheme="minorEastAsia" w:hint="eastAsia"/>
              <w:sz w:val="24"/>
              <w:szCs w:val="24"/>
            </w:rPr>
            <w:t>：</w:t>
          </w:r>
          <w:sdt>
            <w:sdtPr>
              <w:rPr>
                <w:rFonts w:asciiTheme="minorEastAsia" w:hAnsiTheme="minorEastAsia" w:cstheme="minorEastAsia" w:hint="eastAsia"/>
                <w:sz w:val="24"/>
                <w:szCs w:val="24"/>
              </w:rPr>
              <w:alias w:val="涉及关联股东回避表决的议案"/>
              <w:tag w:val="_GBC_6e6821095eb3415d90b9845c7b3783bb"/>
              <w:id w:val="68093170"/>
              <w:lock w:val="sdtLocked"/>
              <w:placeholder>
                <w:docPart w:val="GBC22222222222222222222222222222"/>
              </w:placeholder>
            </w:sdtPr>
            <w:sdtEndPr/>
            <w:sdtContent>
              <w:r w:rsidR="009B499C">
                <w:rPr>
                  <w:rFonts w:asciiTheme="minorEastAsia" w:hAnsiTheme="minorEastAsia" w:cstheme="minorEastAsia" w:hint="eastAsia"/>
                  <w:sz w:val="24"/>
                  <w:szCs w:val="24"/>
                </w:rPr>
                <w:t>无</w:t>
              </w:r>
            </w:sdtContent>
          </w:sdt>
        </w:p>
        <w:p w14:paraId="447D1833" w14:textId="37CBBB6F" w:rsidR="006E1597" w:rsidRDefault="004C4370">
          <w:pPr>
            <w:pStyle w:val="a9"/>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应回避表决的关联股东名称：</w:t>
          </w:r>
          <w:sdt>
            <w:sdtPr>
              <w:rPr>
                <w:rFonts w:asciiTheme="minorEastAsia" w:hAnsiTheme="minorEastAsia" w:cstheme="minorEastAsia" w:hint="eastAsia"/>
                <w:sz w:val="24"/>
                <w:szCs w:val="24"/>
              </w:rPr>
              <w:alias w:val="应回避表决的关联股东名称"/>
              <w:tag w:val="_GBC_616e0928dacd4775a044adba065f3998"/>
              <w:id w:val="-43908197"/>
              <w:lock w:val="sdtLocked"/>
              <w:placeholder>
                <w:docPart w:val="GBC22222222222222222222222222222"/>
              </w:placeholder>
            </w:sdtPr>
            <w:sdtEndPr/>
            <w:sdtContent>
              <w:r w:rsidR="00BD20F7">
                <w:rPr>
                  <w:rFonts w:asciiTheme="minorEastAsia" w:hAnsiTheme="minorEastAsia" w:cstheme="minorEastAsia" w:hint="eastAsia"/>
                  <w:sz w:val="24"/>
                  <w:szCs w:val="24"/>
                </w:rPr>
                <w:t>无</w:t>
              </w:r>
            </w:sdtContent>
          </w:sdt>
        </w:p>
      </w:sdtContent>
    </w:sdt>
    <w:sdt>
      <w:sdtPr>
        <w:rPr>
          <w:rFonts w:asciiTheme="minorEastAsia" w:hAnsiTheme="minorEastAsia" w:cstheme="minorEastAsia" w:hint="eastAsia"/>
          <w:sz w:val="24"/>
          <w:szCs w:val="24"/>
        </w:rPr>
        <w:alias w:val="模块:涉及优先股股东参与表决的事项："/>
        <w:tag w:val="_GBC_88e5fb375b994ccf814004cd316ad1f1"/>
        <w:id w:val="-103357498"/>
        <w:lock w:val="sdtLocked"/>
        <w:placeholder>
          <w:docPart w:val="GBC22222222222222222222222222222"/>
        </w:placeholder>
      </w:sdtPr>
      <w:sdtEndPr/>
      <w:sdtContent>
        <w:p w14:paraId="024DC710" w14:textId="03A31C58" w:rsidR="006E1597" w:rsidRPr="00BD20F7" w:rsidRDefault="004C4370" w:rsidP="00BD20F7">
          <w:pPr>
            <w:pStyle w:val="a9"/>
            <w:numPr>
              <w:ilvl w:val="0"/>
              <w:numId w:val="4"/>
            </w:numPr>
            <w:spacing w:line="360" w:lineRule="auto"/>
            <w:ind w:firstLineChars="0"/>
            <w:rPr>
              <w:rFonts w:asciiTheme="minorEastAsia" w:hAnsiTheme="minorEastAsia" w:cstheme="minorEastAsia"/>
              <w:sz w:val="24"/>
              <w:szCs w:val="24"/>
            </w:rPr>
          </w:pPr>
          <w:r>
            <w:rPr>
              <w:rFonts w:asciiTheme="minorEastAsia" w:hAnsiTheme="minorEastAsia" w:cstheme="minorEastAsia" w:hint="eastAsia"/>
              <w:sz w:val="24"/>
              <w:szCs w:val="24"/>
            </w:rPr>
            <w:t>涉及优先股股东参与表决的议案：</w:t>
          </w:r>
          <w:sdt>
            <w:sdtPr>
              <w:rPr>
                <w:rFonts w:asciiTheme="minorEastAsia" w:hAnsiTheme="minorEastAsia" w:cstheme="minorEastAsia" w:hint="eastAsia"/>
                <w:sz w:val="24"/>
                <w:szCs w:val="24"/>
              </w:rPr>
              <w:alias w:val="涉及优先股股东参与表决的议案"/>
              <w:tag w:val="_GBC_616dd52d05df434bb700e5025473f0bf"/>
              <w:id w:val="1347520360"/>
              <w:lock w:val="sdtLocked"/>
              <w:placeholder>
                <w:docPart w:val="GBC22222222222222222222222222222"/>
              </w:placeholder>
            </w:sdtPr>
            <w:sdtEndPr/>
            <w:sdtContent>
              <w:r>
                <w:rPr>
                  <w:rFonts w:asciiTheme="minorEastAsia" w:hAnsiTheme="minorEastAsia" w:cstheme="minorEastAsia" w:hint="eastAsia"/>
                  <w:sz w:val="24"/>
                  <w:szCs w:val="24"/>
                </w:rPr>
                <w:t>无</w:t>
              </w:r>
            </w:sdtContent>
          </w:sdt>
        </w:p>
      </w:sdtContent>
    </w:sdt>
    <w:p w14:paraId="7CDA54C6" w14:textId="77777777" w:rsidR="006E1597" w:rsidRDefault="004C4370">
      <w:pPr>
        <w:pStyle w:val="1"/>
        <w:numPr>
          <w:ilvl w:val="0"/>
          <w:numId w:val="2"/>
        </w:numPr>
        <w:rPr>
          <w:rFonts w:asciiTheme="minorEastAsia" w:hAnsiTheme="minorEastAsia" w:cstheme="minorEastAsia"/>
          <w:sz w:val="24"/>
          <w:szCs w:val="24"/>
        </w:rPr>
      </w:pPr>
      <w:r>
        <w:rPr>
          <w:rFonts w:asciiTheme="minorEastAsia" w:hAnsiTheme="minorEastAsia" w:cstheme="minorEastAsia" w:hint="eastAsia"/>
          <w:sz w:val="24"/>
          <w:szCs w:val="24"/>
        </w:rPr>
        <w:lastRenderedPageBreak/>
        <w:t>股东大会投票注意事项</w:t>
      </w:r>
    </w:p>
    <w:p w14:paraId="5EF33753" w14:textId="77777777" w:rsidR="006E1597" w:rsidRDefault="004C4370">
      <w:pPr>
        <w:pStyle w:val="2"/>
        <w:numPr>
          <w:ilvl w:val="1"/>
          <w:numId w:val="5"/>
        </w:numPr>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同一表决权通过现场、本所网络投票平台或其他方式重复进行表决的，以第一次投票结果为准。</w:t>
      </w:r>
    </w:p>
    <w:p w14:paraId="339E649D" w14:textId="77777777" w:rsidR="006E1597" w:rsidRDefault="004C4370">
      <w:pPr>
        <w:pStyle w:val="2"/>
        <w:numPr>
          <w:ilvl w:val="1"/>
          <w:numId w:val="5"/>
        </w:numPr>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股东对所有议案均表决完毕才能提交。</w:t>
      </w:r>
    </w:p>
    <w:sdt>
      <w:sdtPr>
        <w:rPr>
          <w:rFonts w:asciiTheme="minorEastAsia" w:eastAsiaTheme="minorEastAsia" w:hAnsiTheme="minorEastAsia" w:cstheme="minorEastAsia" w:hint="eastAsia"/>
          <w:b w:val="0"/>
          <w:bCs w:val="0"/>
          <w:sz w:val="24"/>
          <w:szCs w:val="24"/>
        </w:rPr>
        <w:alias w:val="模块:本所认可的其他网络投票系统的投票流程、方法和注意事项。（如适..."/>
        <w:tag w:val="_GBC_22fc016beeb049daabc48bc25e8e1a15"/>
        <w:id w:val="-2146104893"/>
        <w:lock w:val="sdtLocked"/>
        <w:placeholder>
          <w:docPart w:val="GBC22222222222222222222222222222"/>
        </w:placeholder>
      </w:sdtPr>
      <w:sdtEndPr/>
      <w:sdtContent>
        <w:p w14:paraId="5E869F5E" w14:textId="77777777" w:rsidR="006E1597" w:rsidRDefault="004C4370">
          <w:pPr>
            <w:pStyle w:val="2"/>
            <w:numPr>
              <w:ilvl w:val="1"/>
              <w:numId w:val="5"/>
            </w:numPr>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本所认可的其他网络投票系统的投票流程、方法和注意事项。</w:t>
          </w:r>
        </w:p>
        <w:p w14:paraId="6D9CCC29"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本次会议采用现场投票与网络投票相结合的表决方式，流通股股东可通过中国证券登记结算有限责任公司（以下简称“中国结算”）股东大会网络投票系统对有关议案进行投票表决，现将网络投票事项通知如下：</w:t>
          </w:r>
        </w:p>
        <w:p w14:paraId="33513A21"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、本次股东大会网络投票起止时间为</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日</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r>
            <w:rPr>
              <w:rFonts w:asciiTheme="minorEastAsia" w:hAnsiTheme="minorEastAsia" w:cstheme="minorEastAsia" w:hint="eastAsia"/>
              <w:sz w:val="24"/>
              <w:szCs w:val="24"/>
            </w:rPr>
            <w:t>至</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16</w:t>
          </w:r>
          <w:r>
            <w:rPr>
              <w:rFonts w:asciiTheme="minorEastAsia" w:hAnsiTheme="minorEastAsia" w:cstheme="minorEastAsia" w:hint="eastAsia"/>
              <w:sz w:val="24"/>
              <w:szCs w:val="24"/>
            </w:rPr>
            <w:t>日</w:t>
          </w:r>
          <w:r>
            <w:rPr>
              <w:rFonts w:asciiTheme="minorEastAsia" w:hAnsiTheme="minorEastAsia" w:cstheme="minorEastAsia" w:hint="eastAsia"/>
              <w:sz w:val="24"/>
              <w:szCs w:val="24"/>
            </w:rPr>
            <w:t>15</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r>
            <w:rPr>
              <w:rFonts w:asciiTheme="minorEastAsia" w:hAnsiTheme="minorEastAsia" w:cstheme="minorEastAsia" w:hint="eastAsia"/>
              <w:sz w:val="24"/>
              <w:szCs w:val="24"/>
            </w:rPr>
            <w:t>。为有利于投票意见的顺利提交，</w:t>
          </w:r>
          <w:proofErr w:type="gramStart"/>
          <w:r>
            <w:rPr>
              <w:rFonts w:asciiTheme="minorEastAsia" w:hAnsiTheme="minorEastAsia" w:cstheme="minorEastAsia" w:hint="eastAsia"/>
              <w:sz w:val="24"/>
              <w:szCs w:val="24"/>
            </w:rPr>
            <w:t>请拟参加</w:t>
          </w:r>
          <w:proofErr w:type="gramEnd"/>
          <w:r>
            <w:rPr>
              <w:rFonts w:asciiTheme="minorEastAsia" w:hAnsiTheme="minorEastAsia" w:cstheme="minorEastAsia" w:hint="eastAsia"/>
              <w:sz w:val="24"/>
              <w:szCs w:val="24"/>
            </w:rPr>
            <w:t>网络投票的投</w:t>
          </w:r>
          <w:r>
            <w:rPr>
              <w:rFonts w:asciiTheme="minorEastAsia" w:hAnsiTheme="minorEastAsia" w:cstheme="minorEastAsia" w:hint="eastAsia"/>
              <w:sz w:val="24"/>
              <w:szCs w:val="24"/>
            </w:rPr>
            <w:t>资者在上述时间内及早登录中国结算网上营业厅（网址：</w:t>
          </w:r>
          <w:r>
            <w:rPr>
              <w:rFonts w:asciiTheme="minorEastAsia" w:hAnsiTheme="minorEastAsia" w:cstheme="minorEastAsia" w:hint="eastAsia"/>
              <w:sz w:val="24"/>
              <w:szCs w:val="24"/>
            </w:rPr>
            <w:t>inv.chinaclear.cn</w:t>
          </w:r>
          <w:r>
            <w:rPr>
              <w:rFonts w:asciiTheme="minorEastAsia" w:hAnsiTheme="minorEastAsia" w:cstheme="minorEastAsia" w:hint="eastAsia"/>
              <w:sz w:val="24"/>
              <w:szCs w:val="24"/>
            </w:rPr>
            <w:t>）或关注中国结算官方</w:t>
          </w:r>
          <w:proofErr w:type="gramStart"/>
          <w:r>
            <w:rPr>
              <w:rFonts w:asciiTheme="minorEastAsia" w:hAnsiTheme="minorEastAsia" w:cstheme="minorEastAsia" w:hint="eastAsia"/>
              <w:sz w:val="24"/>
              <w:szCs w:val="24"/>
            </w:rPr>
            <w:t>微信公众号</w:t>
          </w:r>
          <w:proofErr w:type="gramEnd"/>
          <w:r>
            <w:rPr>
              <w:rFonts w:asciiTheme="minorEastAsia" w:hAnsiTheme="minorEastAsia" w:cstheme="minorEastAsia" w:hint="eastAsia"/>
              <w:sz w:val="24"/>
              <w:szCs w:val="24"/>
            </w:rPr>
            <w:t>（“中国结算营业厅”）提交投票意见。</w:t>
          </w:r>
        </w:p>
        <w:p w14:paraId="4E2FD9EE"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、投资者首次登陆中国结算网站进行投票的，需要首先进行身份认证。请投资者提前访问中国结算网上营业厅（网址：</w:t>
          </w:r>
          <w:r>
            <w:rPr>
              <w:rFonts w:asciiTheme="minorEastAsia" w:hAnsiTheme="minorEastAsia" w:cstheme="minorEastAsia" w:hint="eastAsia"/>
              <w:sz w:val="24"/>
              <w:szCs w:val="24"/>
            </w:rPr>
            <w:t>inv.chinaclear.cn</w:t>
          </w:r>
          <w:r>
            <w:rPr>
              <w:rFonts w:asciiTheme="minorEastAsia" w:hAnsiTheme="minorEastAsia" w:cstheme="minorEastAsia" w:hint="eastAsia"/>
              <w:sz w:val="24"/>
              <w:szCs w:val="24"/>
            </w:rPr>
            <w:t>）或中国结算官方</w:t>
          </w:r>
          <w:proofErr w:type="gramStart"/>
          <w:r>
            <w:rPr>
              <w:rFonts w:asciiTheme="minorEastAsia" w:hAnsiTheme="minorEastAsia" w:cstheme="minorEastAsia" w:hint="eastAsia"/>
              <w:sz w:val="24"/>
              <w:szCs w:val="24"/>
            </w:rPr>
            <w:t>微信公众号</w:t>
          </w:r>
          <w:proofErr w:type="gramEnd"/>
          <w:r>
            <w:rPr>
              <w:rFonts w:asciiTheme="minorEastAsia" w:hAnsiTheme="minorEastAsia" w:cstheme="minorEastAsia" w:hint="eastAsia"/>
              <w:sz w:val="24"/>
              <w:szCs w:val="24"/>
            </w:rPr>
            <w:t>（“中国结算营业厅”）进行注册，对相关证券账户开通中国结算网络服务功能。具体方式请参见中国结算网站（网址：</w:t>
          </w:r>
          <w:r>
            <w:rPr>
              <w:rFonts w:asciiTheme="minorEastAsia" w:hAnsiTheme="minorEastAsia" w:cstheme="minorEastAsia" w:hint="eastAsia"/>
              <w:sz w:val="24"/>
              <w:szCs w:val="24"/>
            </w:rPr>
            <w:t>www.chinaclear.cn</w:t>
          </w:r>
          <w:r>
            <w:rPr>
              <w:rFonts w:asciiTheme="minorEastAsia" w:hAnsiTheme="minorEastAsia" w:cstheme="minorEastAsia" w:hint="eastAsia"/>
              <w:sz w:val="24"/>
              <w:szCs w:val="24"/>
            </w:rPr>
            <w:t>）“投资者服务专区</w:t>
          </w:r>
          <w:r>
            <w:rPr>
              <w:rFonts w:asciiTheme="minorEastAsia" w:hAnsiTheme="minorEastAsia" w:cstheme="minorEastAsia" w:hint="eastAsia"/>
              <w:sz w:val="24"/>
              <w:szCs w:val="24"/>
            </w:rPr>
            <w:t>-</w:t>
          </w:r>
          <w:r>
            <w:rPr>
              <w:rFonts w:asciiTheme="minorEastAsia" w:hAnsiTheme="minorEastAsia" w:cstheme="minorEastAsia" w:hint="eastAsia"/>
              <w:sz w:val="24"/>
              <w:szCs w:val="24"/>
            </w:rPr>
            <w:t>股东大会网络投票</w:t>
          </w:r>
          <w:r>
            <w:rPr>
              <w:rFonts w:asciiTheme="minorEastAsia" w:hAnsiTheme="minorEastAsia" w:cstheme="minorEastAsia" w:hint="eastAsia"/>
              <w:sz w:val="24"/>
              <w:szCs w:val="24"/>
            </w:rPr>
            <w:t>-</w:t>
          </w:r>
          <w:r>
            <w:rPr>
              <w:rFonts w:asciiTheme="minorEastAsia" w:hAnsiTheme="minorEastAsia" w:cstheme="minorEastAsia" w:hint="eastAsia"/>
              <w:sz w:val="24"/>
              <w:szCs w:val="24"/>
            </w:rPr>
            <w:t>如何办理</w:t>
          </w:r>
          <w:r>
            <w:rPr>
              <w:rFonts w:asciiTheme="minorEastAsia" w:hAnsiTheme="minorEastAsia" w:cstheme="minorEastAsia" w:hint="eastAsia"/>
              <w:sz w:val="24"/>
              <w:szCs w:val="24"/>
            </w:rPr>
            <w:t>-</w:t>
          </w:r>
          <w:r>
            <w:rPr>
              <w:rFonts w:asciiTheme="minorEastAsia" w:hAnsiTheme="minorEastAsia" w:cstheme="minorEastAsia" w:hint="eastAsia"/>
              <w:sz w:val="24"/>
              <w:szCs w:val="24"/>
            </w:rPr>
            <w:t>投资者</w:t>
          </w:r>
          <w:r>
            <w:rPr>
              <w:rFonts w:asciiTheme="minorEastAsia" w:hAnsiTheme="minorEastAsia" w:cstheme="minorEastAsia" w:hint="eastAsia"/>
              <w:sz w:val="24"/>
              <w:szCs w:val="24"/>
            </w:rPr>
            <w:t>业务办理”相关说明，或拨打热线电话</w:t>
          </w:r>
          <w:r>
            <w:rPr>
              <w:rFonts w:asciiTheme="minorEastAsia" w:hAnsiTheme="minorEastAsia" w:cstheme="minorEastAsia" w:hint="eastAsia"/>
              <w:sz w:val="24"/>
              <w:szCs w:val="24"/>
            </w:rPr>
            <w:t>4008058058</w:t>
          </w:r>
          <w:r>
            <w:rPr>
              <w:rFonts w:asciiTheme="minorEastAsia" w:hAnsiTheme="minorEastAsia" w:cstheme="minorEastAsia" w:hint="eastAsia"/>
              <w:sz w:val="24"/>
              <w:szCs w:val="24"/>
            </w:rPr>
            <w:t>了解更多内容。</w:t>
          </w:r>
        </w:p>
        <w:p w14:paraId="1CC8666A"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、同一表决权只能选择现场、网络投票或其他方式中的一种。同一表决权出现重复表决的以第一次投票结果为准。</w:t>
          </w:r>
        </w:p>
      </w:sdtContent>
    </w:sdt>
    <w:p w14:paraId="4F0DBA03" w14:textId="77777777" w:rsidR="006E1597" w:rsidRDefault="004C4370">
      <w:pPr>
        <w:pStyle w:val="1"/>
        <w:numPr>
          <w:ilvl w:val="0"/>
          <w:numId w:val="2"/>
        </w:numPr>
        <w:rPr>
          <w:rFonts w:asciiTheme="minorEastAsia" w:hAnsiTheme="minorEastAsia" w:cstheme="minorEastAsia"/>
          <w:sz w:val="24"/>
          <w:szCs w:val="24"/>
        </w:rPr>
      </w:pPr>
      <w:r>
        <w:rPr>
          <w:rFonts w:asciiTheme="minorEastAsia" w:hAnsiTheme="minorEastAsia" w:cstheme="minorEastAsia" w:hint="eastAsia"/>
          <w:sz w:val="24"/>
          <w:szCs w:val="24"/>
        </w:rPr>
        <w:lastRenderedPageBreak/>
        <w:t>会议出席对象</w:t>
      </w:r>
    </w:p>
    <w:sdt>
      <w:sdtPr>
        <w:rPr>
          <w:rFonts w:asciiTheme="minorEastAsia" w:eastAsiaTheme="minorEastAsia" w:hAnsiTheme="minorEastAsia" w:cstheme="minorEastAsia" w:hint="eastAsia"/>
          <w:sz w:val="24"/>
          <w:szCs w:val="24"/>
        </w:rPr>
        <w:alias w:val="模块:股权登记日收市后在中国登记结算有限责任公司上海分公司登记在册..."/>
        <w:tag w:val="_GBC_cabe6b987468425996bd6f588e4fe979"/>
        <w:id w:val="-1031416400"/>
        <w:lock w:val="sdtLocked"/>
        <w:placeholder>
          <w:docPart w:val="GBC22222222222222222222222222222"/>
        </w:placeholder>
      </w:sdtPr>
      <w:sdtEndPr>
        <w:rPr>
          <w:b w:val="0"/>
          <w:bCs w:val="0"/>
        </w:rPr>
      </w:sdtEndPr>
      <w:sdtContent>
        <w:p w14:paraId="5CA5E632" w14:textId="77777777" w:rsidR="006E1597" w:rsidRDefault="004C4370">
          <w:pPr>
            <w:pStyle w:val="2"/>
            <w:numPr>
              <w:ilvl w:val="0"/>
              <w:numId w:val="6"/>
            </w:numPr>
            <w:rPr>
              <w:rFonts w:asciiTheme="minorEastAsia" w:eastAsiaTheme="minorEastAsia" w:hAnsiTheme="minorEastAsia" w:cstheme="minorEastAsia"/>
              <w:b w:val="0"/>
              <w:bCs w:val="0"/>
              <w:sz w:val="24"/>
              <w:szCs w:val="24"/>
            </w:rPr>
          </w:pPr>
          <w:r>
            <w:rPr>
              <w:rFonts w:asciiTheme="minorEastAsia" w:eastAsiaTheme="minorEastAsia" w:hAnsiTheme="minorEastAsia" w:cstheme="minorEastAsia" w:hint="eastAsia"/>
              <w:b w:val="0"/>
              <w:bCs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Theme="minorEastAsia" w:hAnsiTheme="minorEastAsia" w:cstheme="minorEastAsia" w:hint="eastAsia"/>
          <w:b/>
          <w:bCs/>
          <w:sz w:val="24"/>
          <w:szCs w:val="24"/>
        </w:rPr>
        <w:alias w:val="选项模块:股份类别:A股"/>
        <w:tag w:val="_GBC_7d0d3e07200f411fb18659f6ca23ddc0"/>
        <w:id w:val="-188843610"/>
        <w:lock w:val="sdtLocked"/>
        <w:placeholder>
          <w:docPart w:val="GBC22222222222222222222222222222"/>
        </w:placeholder>
      </w:sdtPr>
      <w:sdtEndPr>
        <w:rPr>
          <w:b w:val="0"/>
          <w:bCs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6E1597" w14:paraId="55257944" w14:textId="77777777" w:rsidTr="00BD20F7">
            <w:trPr>
              <w:trHeight w:val="502"/>
              <w:jc w:val="center"/>
            </w:trPr>
            <w:sdt>
              <w:sdtPr>
                <w:rPr>
                  <w:rFonts w:asciiTheme="minorEastAsia" w:hAnsiTheme="minorEastAsia" w:cstheme="minorEastAsia" w:hint="eastAsia"/>
                  <w:b/>
                  <w:bCs/>
                  <w:sz w:val="24"/>
                  <w:szCs w:val="24"/>
                </w:rPr>
                <w:tag w:val="_PLD_e1bd092698334c0986327d2a508b9f1a"/>
                <w:id w:val="862945786"/>
                <w:lock w:val="sdtLocked"/>
              </w:sdtPr>
              <w:sdtEndPr/>
              <w:sdtContent>
                <w:tc>
                  <w:tcPr>
                    <w:tcW w:w="1" w:type="pct"/>
                  </w:tcPr>
                  <w:p w14:paraId="637CF596" w14:textId="77777777" w:rsidR="006E1597" w:rsidRDefault="004C4370" w:rsidP="00BD20F7">
                    <w:pPr>
                      <w:jc w:val="center"/>
                      <w:rPr>
                        <w:rFonts w:asciiTheme="minorEastAsia" w:hAnsiTheme="minorEastAsia" w:cstheme="minorEastAsia"/>
                        <w:b/>
                        <w:bCs/>
                        <w:sz w:val="24"/>
                        <w:szCs w:val="24"/>
                      </w:rPr>
                    </w:pPr>
                    <w:r>
                      <w:rPr>
                        <w:rFonts w:asciiTheme="minorEastAsia" w:hAnsiTheme="minorEastAsia" w:cstheme="minorEastAsia" w:hint="eastAsia"/>
                        <w:b/>
                        <w:bCs/>
                        <w:sz w:val="24"/>
                        <w:szCs w:val="24"/>
                      </w:rPr>
                      <w:t>股份类别</w:t>
                    </w:r>
                  </w:p>
                </w:tc>
              </w:sdtContent>
            </w:sdt>
            <w:sdt>
              <w:sdtPr>
                <w:rPr>
                  <w:rFonts w:asciiTheme="minorEastAsia" w:hAnsiTheme="minorEastAsia" w:cstheme="minorEastAsia" w:hint="eastAsia"/>
                  <w:b/>
                  <w:bCs/>
                  <w:sz w:val="24"/>
                  <w:szCs w:val="24"/>
                </w:rPr>
                <w:tag w:val="_PLD_2b730091b0b84ed7a57a242964cec527"/>
                <w:id w:val="-1461261444"/>
                <w:lock w:val="sdtLocked"/>
              </w:sdtPr>
              <w:sdtEndPr/>
              <w:sdtContent>
                <w:tc>
                  <w:tcPr>
                    <w:tcW w:w="1" w:type="pct"/>
                  </w:tcPr>
                  <w:p w14:paraId="4BE66B23" w14:textId="77777777" w:rsidR="006E1597" w:rsidRDefault="004C4370" w:rsidP="00BD20F7">
                    <w:pPr>
                      <w:jc w:val="center"/>
                      <w:rPr>
                        <w:rFonts w:asciiTheme="minorEastAsia" w:hAnsiTheme="minorEastAsia" w:cstheme="minorEastAsia"/>
                        <w:b/>
                        <w:bCs/>
                        <w:sz w:val="24"/>
                        <w:szCs w:val="24"/>
                      </w:rPr>
                    </w:pPr>
                    <w:r>
                      <w:rPr>
                        <w:rFonts w:asciiTheme="minorEastAsia" w:hAnsiTheme="minorEastAsia" w:cstheme="minorEastAsia" w:hint="eastAsia"/>
                        <w:b/>
                        <w:bCs/>
                        <w:sz w:val="24"/>
                        <w:szCs w:val="24"/>
                      </w:rPr>
                      <w:t>股票代码</w:t>
                    </w:r>
                  </w:p>
                </w:tc>
              </w:sdtContent>
            </w:sdt>
            <w:sdt>
              <w:sdtPr>
                <w:rPr>
                  <w:rFonts w:asciiTheme="minorEastAsia" w:hAnsiTheme="minorEastAsia" w:cstheme="minorEastAsia" w:hint="eastAsia"/>
                  <w:b/>
                  <w:bCs/>
                  <w:sz w:val="24"/>
                  <w:szCs w:val="24"/>
                </w:rPr>
                <w:tag w:val="_PLD_69d3dcf14d694263954c8a4a264f6072"/>
                <w:id w:val="1936942946"/>
                <w:lock w:val="sdtLocked"/>
              </w:sdtPr>
              <w:sdtEndPr/>
              <w:sdtContent>
                <w:tc>
                  <w:tcPr>
                    <w:tcW w:w="1" w:type="pct"/>
                  </w:tcPr>
                  <w:p w14:paraId="61A8E9EA" w14:textId="77777777" w:rsidR="006E1597" w:rsidRDefault="004C4370" w:rsidP="00BD20F7">
                    <w:pPr>
                      <w:jc w:val="center"/>
                      <w:rPr>
                        <w:rFonts w:asciiTheme="minorEastAsia" w:hAnsiTheme="minorEastAsia" w:cstheme="minorEastAsia"/>
                        <w:b/>
                        <w:bCs/>
                        <w:sz w:val="24"/>
                        <w:szCs w:val="24"/>
                      </w:rPr>
                    </w:pPr>
                    <w:r>
                      <w:rPr>
                        <w:rFonts w:asciiTheme="minorEastAsia" w:hAnsiTheme="minorEastAsia" w:cstheme="minorEastAsia" w:hint="eastAsia"/>
                        <w:b/>
                        <w:bCs/>
                        <w:sz w:val="24"/>
                        <w:szCs w:val="24"/>
                      </w:rPr>
                      <w:t>股票简称</w:t>
                    </w:r>
                  </w:p>
                </w:tc>
              </w:sdtContent>
            </w:sdt>
            <w:sdt>
              <w:sdtPr>
                <w:rPr>
                  <w:rFonts w:asciiTheme="minorEastAsia" w:hAnsiTheme="minorEastAsia" w:cstheme="minorEastAsia" w:hint="eastAsia"/>
                  <w:b/>
                  <w:bCs/>
                  <w:sz w:val="24"/>
                  <w:szCs w:val="24"/>
                </w:rPr>
                <w:tag w:val="_PLD_9009eb8adc2e42a5bd20caaa427be1d2"/>
                <w:id w:val="1728106747"/>
                <w:lock w:val="sdtLocked"/>
              </w:sdtPr>
              <w:sdtEndPr/>
              <w:sdtContent>
                <w:tc>
                  <w:tcPr>
                    <w:tcW w:w="1" w:type="pct"/>
                  </w:tcPr>
                  <w:p w14:paraId="2822ABCC" w14:textId="77777777" w:rsidR="006E1597" w:rsidRDefault="004C4370" w:rsidP="00BD20F7">
                    <w:pPr>
                      <w:jc w:val="center"/>
                      <w:rPr>
                        <w:rFonts w:asciiTheme="minorEastAsia" w:hAnsiTheme="minorEastAsia" w:cstheme="minorEastAsia"/>
                        <w:b/>
                        <w:bCs/>
                        <w:sz w:val="24"/>
                        <w:szCs w:val="24"/>
                      </w:rPr>
                    </w:pPr>
                    <w:r>
                      <w:rPr>
                        <w:rFonts w:asciiTheme="minorEastAsia" w:hAnsiTheme="minorEastAsia" w:cstheme="minorEastAsia" w:hint="eastAsia"/>
                        <w:b/>
                        <w:bCs/>
                        <w:sz w:val="24"/>
                        <w:szCs w:val="24"/>
                      </w:rPr>
                      <w:t>股权登记日</w:t>
                    </w:r>
                  </w:p>
                </w:tc>
              </w:sdtContent>
            </w:sdt>
          </w:tr>
          <w:tr w:rsidR="006E1597" w14:paraId="290C5E0D" w14:textId="77777777" w:rsidTr="00BD20F7">
            <w:trPr>
              <w:trHeight w:val="527"/>
              <w:jc w:val="center"/>
            </w:trPr>
            <w:tc>
              <w:tcPr>
                <w:tcW w:w="1" w:type="pct"/>
              </w:tcPr>
              <w:p w14:paraId="19A9FC79" w14:textId="77777777" w:rsidR="006E1597" w:rsidRDefault="004C4370" w:rsidP="00BD20F7">
                <w:pPr>
                  <w:jc w:val="center"/>
                  <w:rPr>
                    <w:rFonts w:asciiTheme="minorEastAsia" w:hAnsiTheme="minorEastAsia" w:cstheme="minorEastAsia"/>
                    <w:sz w:val="24"/>
                    <w:szCs w:val="24"/>
                  </w:rPr>
                </w:pPr>
                <w:r>
                  <w:rPr>
                    <w:rFonts w:asciiTheme="minorEastAsia" w:hAnsiTheme="minorEastAsia" w:cstheme="minorEastAsia" w:hint="eastAsia"/>
                    <w:sz w:val="24"/>
                    <w:szCs w:val="24"/>
                  </w:rPr>
                  <w:t>Ａ股</w:t>
                </w:r>
              </w:p>
            </w:tc>
            <w:sdt>
              <w:sdtPr>
                <w:rPr>
                  <w:rFonts w:asciiTheme="minorEastAsia" w:hAnsiTheme="minorEastAsia" w:cstheme="minorEastAsia" w:hint="eastAsia"/>
                  <w:sz w:val="24"/>
                  <w:szCs w:val="24"/>
                </w:rPr>
                <w:alias w:val="A股代码"/>
                <w:tag w:val="_GBC_eef4d97452524d85845514d64a8d4e20"/>
                <w:id w:val="-1766685995"/>
                <w:lock w:val="sdtLocked"/>
              </w:sdtPr>
              <w:sdtEndPr/>
              <w:sdtContent>
                <w:tc>
                  <w:tcPr>
                    <w:tcW w:w="1" w:type="pct"/>
                  </w:tcPr>
                  <w:p w14:paraId="29476E79" w14:textId="77777777" w:rsidR="006E1597" w:rsidRDefault="004C4370" w:rsidP="00BD20F7">
                    <w:pPr>
                      <w:jc w:val="center"/>
                      <w:rPr>
                        <w:rFonts w:asciiTheme="minorEastAsia" w:hAnsiTheme="minorEastAsia" w:cstheme="minorEastAsia"/>
                        <w:sz w:val="24"/>
                        <w:szCs w:val="24"/>
                      </w:rPr>
                    </w:pPr>
                    <w:r>
                      <w:rPr>
                        <w:rFonts w:asciiTheme="minorEastAsia" w:hAnsiTheme="minorEastAsia" w:cstheme="minorEastAsia" w:hint="eastAsia"/>
                        <w:sz w:val="24"/>
                        <w:szCs w:val="24"/>
                      </w:rPr>
                      <w:t>600200</w:t>
                    </w:r>
                  </w:p>
                </w:tc>
              </w:sdtContent>
            </w:sdt>
            <w:sdt>
              <w:sdtPr>
                <w:rPr>
                  <w:rFonts w:asciiTheme="minorEastAsia" w:hAnsiTheme="minorEastAsia" w:cstheme="minorEastAsia" w:hint="eastAsia"/>
                  <w:sz w:val="24"/>
                  <w:szCs w:val="24"/>
                </w:rPr>
                <w:alias w:val="A股简称"/>
                <w:tag w:val="_GBC_2c8d5081f8d945f3b45bba561aa0d1a5"/>
                <w:id w:val="1932931481"/>
                <w:lock w:val="sdtLocked"/>
              </w:sdtPr>
              <w:sdtEndPr/>
              <w:sdtContent>
                <w:tc>
                  <w:tcPr>
                    <w:tcW w:w="1" w:type="pct"/>
                  </w:tcPr>
                  <w:p w14:paraId="3465DA7F" w14:textId="77777777" w:rsidR="006E1597" w:rsidRDefault="004C4370" w:rsidP="00BD20F7">
                    <w:pPr>
                      <w:jc w:val="center"/>
                      <w:rPr>
                        <w:rFonts w:asciiTheme="minorEastAsia" w:hAnsiTheme="minorEastAsia" w:cstheme="minorEastAsia"/>
                        <w:sz w:val="24"/>
                        <w:szCs w:val="24"/>
                      </w:rPr>
                    </w:pPr>
                    <w:r>
                      <w:rPr>
                        <w:rFonts w:asciiTheme="minorEastAsia" w:hAnsiTheme="minorEastAsia" w:cstheme="minorEastAsia" w:hint="eastAsia"/>
                        <w:sz w:val="24"/>
                        <w:szCs w:val="24"/>
                      </w:rPr>
                      <w:t>江苏吴中</w:t>
                    </w:r>
                  </w:p>
                </w:tc>
              </w:sdtContent>
            </w:sdt>
            <w:sdt>
              <w:sdtPr>
                <w:rPr>
                  <w:rFonts w:asciiTheme="minorEastAsia" w:hAnsiTheme="minorEastAsia" w:cstheme="minorEastAsia" w:hint="eastAsia"/>
                  <w:sz w:val="24"/>
                  <w:szCs w:val="24"/>
                </w:rPr>
                <w:alias w:val="股东大会股权登记日"/>
                <w:tag w:val="_GBC_20b823b5c67147f292688af594fa8d6e"/>
                <w:id w:val="228886536"/>
                <w:lock w:val="sdtLocked"/>
                <w:date w:fullDate="2024-05-10T00:00:00Z">
                  <w:dateFormat w:val="yyyy/M/d"/>
                  <w:lid w:val="zh-CN"/>
                  <w:storeMappedDataAs w:val="dateTime"/>
                  <w:calendar w:val="gregorian"/>
                </w:date>
              </w:sdtPr>
              <w:sdtEndPr/>
              <w:sdtContent>
                <w:tc>
                  <w:tcPr>
                    <w:tcW w:w="1" w:type="pct"/>
                  </w:tcPr>
                  <w:p w14:paraId="427BF900" w14:textId="77777777" w:rsidR="006E1597" w:rsidRDefault="004C4370" w:rsidP="00BD20F7">
                    <w:pPr>
                      <w:jc w:val="center"/>
                      <w:rPr>
                        <w:rFonts w:asciiTheme="minorEastAsia" w:hAnsiTheme="minorEastAsia" w:cstheme="minorEastAsia"/>
                        <w:sz w:val="24"/>
                        <w:szCs w:val="24"/>
                      </w:rPr>
                    </w:pPr>
                    <w:r>
                      <w:rPr>
                        <w:rFonts w:asciiTheme="minorEastAsia" w:hAnsiTheme="minorEastAsia" w:cstheme="minorEastAsia" w:hint="eastAsia"/>
                        <w:sz w:val="24"/>
                        <w:szCs w:val="24"/>
                      </w:rPr>
                      <w:t>2024/5/10</w:t>
                    </w:r>
                  </w:p>
                </w:tc>
              </w:sdtContent>
            </w:sdt>
          </w:tr>
        </w:tbl>
      </w:sdtContent>
    </w:sdt>
    <w:p w14:paraId="5A80E586" w14:textId="77777777" w:rsidR="006E1597" w:rsidRDefault="006E1597">
      <w:pPr>
        <w:rPr>
          <w:rFonts w:asciiTheme="minorEastAsia" w:hAnsiTheme="minorEastAsia" w:cstheme="minorEastAsia"/>
          <w:sz w:val="24"/>
          <w:szCs w:val="24"/>
        </w:rPr>
      </w:pPr>
    </w:p>
    <w:p w14:paraId="1DF2267D" w14:textId="77777777" w:rsidR="006E1597" w:rsidRPr="00BD20F7" w:rsidRDefault="004C4370">
      <w:pPr>
        <w:pStyle w:val="2"/>
        <w:numPr>
          <w:ilvl w:val="0"/>
          <w:numId w:val="6"/>
        </w:numPr>
        <w:rPr>
          <w:rFonts w:asciiTheme="minorEastAsia" w:eastAsiaTheme="minorEastAsia" w:hAnsiTheme="minorEastAsia" w:cstheme="minorEastAsia"/>
          <w:b w:val="0"/>
          <w:bCs w:val="0"/>
          <w:sz w:val="24"/>
          <w:szCs w:val="24"/>
        </w:rPr>
      </w:pPr>
      <w:r w:rsidRPr="00BD20F7">
        <w:rPr>
          <w:rFonts w:asciiTheme="minorEastAsia" w:eastAsiaTheme="minorEastAsia" w:hAnsiTheme="minorEastAsia" w:cstheme="minorEastAsia" w:hint="eastAsia"/>
          <w:b w:val="0"/>
          <w:bCs w:val="0"/>
          <w:sz w:val="24"/>
          <w:szCs w:val="24"/>
        </w:rPr>
        <w:t>公司董事、监事和高级管理人员。</w:t>
      </w:r>
    </w:p>
    <w:p w14:paraId="6DBB56F5" w14:textId="77777777" w:rsidR="006E1597" w:rsidRPr="00BD20F7" w:rsidRDefault="004C4370">
      <w:pPr>
        <w:pStyle w:val="2"/>
        <w:numPr>
          <w:ilvl w:val="0"/>
          <w:numId w:val="6"/>
        </w:numPr>
        <w:rPr>
          <w:rFonts w:asciiTheme="minorEastAsia" w:eastAsiaTheme="minorEastAsia" w:hAnsiTheme="minorEastAsia" w:cstheme="minorEastAsia"/>
          <w:b w:val="0"/>
          <w:bCs w:val="0"/>
          <w:sz w:val="24"/>
          <w:szCs w:val="24"/>
        </w:rPr>
      </w:pPr>
      <w:r w:rsidRPr="00BD20F7">
        <w:rPr>
          <w:rFonts w:asciiTheme="minorEastAsia" w:eastAsiaTheme="minorEastAsia" w:hAnsiTheme="minorEastAsia" w:cstheme="minorEastAsia" w:hint="eastAsia"/>
          <w:b w:val="0"/>
          <w:bCs w:val="0"/>
          <w:sz w:val="24"/>
          <w:szCs w:val="24"/>
        </w:rPr>
        <w:t>公司聘请的律师。</w:t>
      </w:r>
    </w:p>
    <w:p w14:paraId="4703F522" w14:textId="77777777" w:rsidR="006E1597" w:rsidRPr="00BD20F7" w:rsidRDefault="004C4370">
      <w:pPr>
        <w:pStyle w:val="2"/>
        <w:numPr>
          <w:ilvl w:val="0"/>
          <w:numId w:val="6"/>
        </w:numPr>
        <w:rPr>
          <w:rFonts w:asciiTheme="minorEastAsia" w:eastAsiaTheme="minorEastAsia" w:hAnsiTheme="minorEastAsia" w:cstheme="minorEastAsia"/>
          <w:b w:val="0"/>
          <w:bCs w:val="0"/>
          <w:sz w:val="24"/>
          <w:szCs w:val="24"/>
        </w:rPr>
      </w:pPr>
      <w:r w:rsidRPr="00BD20F7">
        <w:rPr>
          <w:rFonts w:asciiTheme="minorEastAsia" w:eastAsiaTheme="minorEastAsia" w:hAnsiTheme="minorEastAsia" w:cstheme="minorEastAsia" w:hint="eastAsia"/>
          <w:b w:val="0"/>
          <w:bCs w:val="0"/>
          <w:sz w:val="24"/>
          <w:szCs w:val="24"/>
        </w:rPr>
        <w:t>其他人员</w:t>
      </w:r>
    </w:p>
    <w:sdt>
      <w:sdtPr>
        <w:rPr>
          <w:rFonts w:asciiTheme="minorEastAsia" w:hAnsiTheme="minorEastAsia" w:cstheme="minorEastAsia" w:hint="eastAsia"/>
          <w:b w:val="0"/>
          <w:bCs w:val="0"/>
          <w:kern w:val="2"/>
          <w:sz w:val="24"/>
          <w:szCs w:val="24"/>
        </w:rPr>
        <w:alias w:val="模块:会议登记方法"/>
        <w:tag w:val="_GBC_3c435cf38b944e83bd53724a29c0dcc3"/>
        <w:id w:val="1083562062"/>
        <w:lock w:val="sdtLocked"/>
        <w:placeholder>
          <w:docPart w:val="GBC22222222222222222222222222222"/>
        </w:placeholder>
      </w:sdtPr>
      <w:sdtEndPr/>
      <w:sdtContent>
        <w:p w14:paraId="7DDFE434" w14:textId="77777777" w:rsidR="006E1597" w:rsidRDefault="004C4370">
          <w:pPr>
            <w:pStyle w:val="1"/>
            <w:numPr>
              <w:ilvl w:val="0"/>
              <w:numId w:val="2"/>
            </w:numPr>
            <w:rPr>
              <w:rFonts w:asciiTheme="minorEastAsia" w:hAnsiTheme="minorEastAsia" w:cstheme="minorEastAsia"/>
              <w:sz w:val="24"/>
              <w:szCs w:val="24"/>
            </w:rPr>
          </w:pPr>
          <w:r>
            <w:rPr>
              <w:rFonts w:asciiTheme="minorEastAsia" w:hAnsiTheme="minorEastAsia" w:cstheme="minorEastAsia" w:hint="eastAsia"/>
              <w:sz w:val="24"/>
              <w:szCs w:val="24"/>
            </w:rPr>
            <w:t>会议登记方法</w:t>
          </w:r>
        </w:p>
        <w:sdt>
          <w:sdtPr>
            <w:rPr>
              <w:rFonts w:asciiTheme="minorEastAsia" w:hAnsiTheme="minorEastAsia" w:cstheme="minorEastAsia" w:hint="eastAsia"/>
              <w:sz w:val="24"/>
              <w:szCs w:val="24"/>
            </w:rPr>
            <w:alias w:val="出席现场会议登记方法"/>
            <w:tag w:val="_GBC_fbff3caa29384a50b8705ae3f5b51570"/>
            <w:id w:val="1052036742"/>
            <w:lock w:val="sdtLocked"/>
            <w:placeholder>
              <w:docPart w:val="GBC22222222222222222222222222222"/>
            </w:placeholder>
          </w:sdtPr>
          <w:sdtEndPr/>
          <w:sdtContent>
            <w:p w14:paraId="11428A57"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、登记方式：</w:t>
              </w:r>
            </w:p>
            <w:p w14:paraId="40C1F15D" w14:textId="77777777" w:rsidR="006E1597" w:rsidRDefault="004C4370">
              <w:pPr>
                <w:pStyle w:val="a9"/>
                <w:numPr>
                  <w:ilvl w:val="0"/>
                  <w:numId w:val="7"/>
                </w:numPr>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自然人股东须持本人身份证和股东账户卡进行登记；委托代理人出席会议的，须持代理人本人身份证、授权委托书和股东账户卡进行登记；</w:t>
              </w:r>
            </w:p>
            <w:p w14:paraId="6B555ABE" w14:textId="77777777" w:rsidR="006E1597" w:rsidRDefault="004C4370">
              <w:pPr>
                <w:pStyle w:val="a9"/>
                <w:numPr>
                  <w:ilvl w:val="0"/>
                  <w:numId w:val="7"/>
                </w:numPr>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法人股东由法定代表人出席会议的，需持企业营业执照复印件、法定代表人身份证明和股东账户卡进行登记；由法定代表人委托的代理人出席会议的，须持代理人本人身份证、企业营业执照复印件、授权委托书和股东账户卡进行登记；</w:t>
              </w:r>
            </w:p>
            <w:p w14:paraId="448722AF" w14:textId="77777777" w:rsidR="006E1597" w:rsidRDefault="004C4370">
              <w:pPr>
                <w:pStyle w:val="a9"/>
                <w:numPr>
                  <w:ilvl w:val="0"/>
                  <w:numId w:val="7"/>
                </w:numPr>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异地股东可以采用书面信函或传真办理登记，不接受电话登记。</w:t>
              </w:r>
            </w:p>
            <w:p w14:paraId="0F4A7090" w14:textId="77777777" w:rsidR="006E1597" w:rsidRDefault="004C4370">
              <w:pPr>
                <w:pStyle w:val="a9"/>
                <w:numPr>
                  <w:ilvl w:val="0"/>
                  <w:numId w:val="8"/>
                </w:numPr>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登记时间：</w:t>
              </w:r>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13</w:t>
              </w:r>
              <w:r>
                <w:rPr>
                  <w:rFonts w:asciiTheme="minorEastAsia" w:hAnsiTheme="minorEastAsia" w:cstheme="minorEastAsia" w:hint="eastAsia"/>
                  <w:sz w:val="24"/>
                  <w:szCs w:val="24"/>
                </w:rPr>
                <w:t>日及</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14</w:t>
              </w:r>
              <w:r>
                <w:rPr>
                  <w:rFonts w:asciiTheme="minorEastAsia" w:hAnsiTheme="minorEastAsia" w:cstheme="minorEastAsia" w:hint="eastAsia"/>
                  <w:sz w:val="24"/>
                  <w:szCs w:val="24"/>
                </w:rPr>
                <w:t>日</w:t>
              </w:r>
              <w:r>
                <w:rPr>
                  <w:rFonts w:asciiTheme="minorEastAsia" w:hAnsiTheme="minorEastAsia" w:cstheme="minorEastAsia" w:hint="eastAsia"/>
                  <w:sz w:val="24"/>
                  <w:szCs w:val="24"/>
                </w:rPr>
                <w:t xml:space="preserve"> </w:t>
              </w:r>
            </w:p>
            <w:p w14:paraId="35CD07C0"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上午：</w:t>
              </w:r>
              <w:r>
                <w:rPr>
                  <w:rFonts w:asciiTheme="minorEastAsia" w:hAnsiTheme="minorEastAsia" w:cstheme="minorEastAsia" w:hint="eastAsia"/>
                  <w:sz w:val="24"/>
                  <w:szCs w:val="24"/>
                </w:rPr>
                <w:t>9</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r>
                <w:rPr>
                  <w:rFonts w:asciiTheme="minorEastAsia" w:hAnsiTheme="minorEastAsia" w:cstheme="minorEastAsia" w:hint="eastAsia"/>
                  <w:sz w:val="24"/>
                  <w:szCs w:val="24"/>
                </w:rPr>
                <w:t>—</w:t>
              </w:r>
              <w:r>
                <w:rPr>
                  <w:rFonts w:asciiTheme="minorEastAsia" w:hAnsiTheme="minorEastAsia" w:cstheme="minorEastAsia" w:hint="eastAsia"/>
                  <w:sz w:val="24"/>
                  <w:szCs w:val="24"/>
                </w:rPr>
                <w:t>11</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p>
            <w:p w14:paraId="15AF1683"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下午：</w:t>
              </w:r>
              <w:r>
                <w:rPr>
                  <w:rFonts w:asciiTheme="minorEastAsia" w:hAnsiTheme="minorEastAsia" w:cstheme="minorEastAsia" w:hint="eastAsia"/>
                  <w:sz w:val="24"/>
                  <w:szCs w:val="24"/>
                </w:rPr>
                <w:t>2</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r>
                <w:rPr>
                  <w:rFonts w:asciiTheme="minorEastAsia" w:hAnsiTheme="minorEastAsia" w:cstheme="minorEastAsia" w:hint="eastAsia"/>
                  <w:sz w:val="24"/>
                  <w:szCs w:val="24"/>
                </w:rPr>
                <w:t>—</w:t>
              </w:r>
              <w:r>
                <w:rPr>
                  <w:rFonts w:asciiTheme="minorEastAsia" w:hAnsiTheme="minorEastAsia" w:cstheme="minorEastAsia" w:hint="eastAsia"/>
                  <w:sz w:val="24"/>
                  <w:szCs w:val="24"/>
                </w:rPr>
                <w:t>5</w:t>
              </w:r>
              <w:r>
                <w:rPr>
                  <w:rFonts w:asciiTheme="minorEastAsia" w:hAnsiTheme="minorEastAsia" w:cstheme="minorEastAsia" w:hint="eastAsia"/>
                  <w:sz w:val="24"/>
                  <w:szCs w:val="24"/>
                </w:rPr>
                <w:t>：</w:t>
              </w:r>
              <w:r>
                <w:rPr>
                  <w:rFonts w:asciiTheme="minorEastAsia" w:hAnsiTheme="minorEastAsia" w:cstheme="minorEastAsia" w:hint="eastAsia"/>
                  <w:sz w:val="24"/>
                  <w:szCs w:val="24"/>
                </w:rPr>
                <w:t>00</w:t>
              </w:r>
            </w:p>
            <w:p w14:paraId="78FF572F" w14:textId="77777777" w:rsidR="006E1597" w:rsidRDefault="004C4370">
              <w:pPr>
                <w:pStyle w:val="a9"/>
                <w:numPr>
                  <w:ilvl w:val="0"/>
                  <w:numId w:val="8"/>
                </w:numPr>
                <w:spacing w:line="360" w:lineRule="auto"/>
                <w:ind w:firstLine="480"/>
                <w:rPr>
                  <w:rFonts w:asciiTheme="minorEastAsia" w:hAnsiTheme="minorEastAsia" w:cstheme="minorEastAsia"/>
                  <w:sz w:val="24"/>
                  <w:szCs w:val="24"/>
                </w:rPr>
              </w:pPr>
              <w:r>
                <w:rPr>
                  <w:rFonts w:asciiTheme="minorEastAsia" w:hAnsiTheme="minorEastAsia" w:cstheme="minorEastAsia" w:hint="eastAsia"/>
                  <w:sz w:val="24"/>
                  <w:szCs w:val="24"/>
                </w:rPr>
                <w:t>登记地址及相关联系方式</w:t>
              </w:r>
            </w:p>
            <w:p w14:paraId="76C09DBB"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lastRenderedPageBreak/>
                <w:t>（</w:t>
              </w:r>
              <w:r>
                <w:rPr>
                  <w:rFonts w:asciiTheme="minorEastAsia" w:hAnsiTheme="minorEastAsia" w:cstheme="minorEastAsia" w:hint="eastAsia"/>
                  <w:sz w:val="24"/>
                  <w:szCs w:val="24"/>
                </w:rPr>
                <w:t>1</w:t>
              </w:r>
              <w:r>
                <w:rPr>
                  <w:rFonts w:asciiTheme="minorEastAsia" w:hAnsiTheme="minorEastAsia" w:cstheme="minorEastAsia" w:hint="eastAsia"/>
                  <w:sz w:val="24"/>
                  <w:szCs w:val="24"/>
                </w:rPr>
                <w:t>）地址：江苏省苏州市吴中区东方大道</w:t>
              </w:r>
              <w:r>
                <w:rPr>
                  <w:rFonts w:asciiTheme="minorEastAsia" w:hAnsiTheme="minorEastAsia" w:cstheme="minorEastAsia" w:hint="eastAsia"/>
                  <w:sz w:val="24"/>
                  <w:szCs w:val="24"/>
                </w:rPr>
                <w:t>988</w:t>
              </w:r>
              <w:r>
                <w:rPr>
                  <w:rFonts w:asciiTheme="minorEastAsia" w:hAnsiTheme="minorEastAsia" w:cstheme="minorEastAsia" w:hint="eastAsia"/>
                  <w:sz w:val="24"/>
                  <w:szCs w:val="24"/>
                </w:rPr>
                <w:t>号</w:t>
              </w:r>
              <w:r>
                <w:rPr>
                  <w:rFonts w:asciiTheme="minorEastAsia" w:hAnsiTheme="minorEastAsia" w:cstheme="minorEastAsia" w:hint="eastAsia"/>
                  <w:sz w:val="24"/>
                  <w:szCs w:val="24"/>
                </w:rPr>
                <w:t xml:space="preserve"> </w:t>
              </w:r>
            </w:p>
            <w:p w14:paraId="56701248"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2</w:t>
              </w:r>
              <w:r>
                <w:rPr>
                  <w:rFonts w:asciiTheme="minorEastAsia" w:hAnsiTheme="minorEastAsia" w:cstheme="minorEastAsia" w:hint="eastAsia"/>
                  <w:sz w:val="24"/>
                  <w:szCs w:val="24"/>
                </w:rPr>
                <w:t>）联系人：李锐</w:t>
              </w:r>
            </w:p>
            <w:p w14:paraId="247A3E08"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3</w:t>
              </w:r>
              <w:r>
                <w:rPr>
                  <w:rFonts w:asciiTheme="minorEastAsia" w:hAnsiTheme="minorEastAsia" w:cstheme="minorEastAsia" w:hint="eastAsia"/>
                  <w:sz w:val="24"/>
                  <w:szCs w:val="24"/>
                </w:rPr>
                <w:t>）联系电话：</w:t>
              </w:r>
              <w:r>
                <w:rPr>
                  <w:rFonts w:asciiTheme="minorEastAsia" w:hAnsiTheme="minorEastAsia" w:cstheme="minorEastAsia" w:hint="eastAsia"/>
                  <w:sz w:val="24"/>
                  <w:szCs w:val="24"/>
                </w:rPr>
                <w:t>65686153</w:t>
              </w:r>
            </w:p>
            <w:p w14:paraId="00AA85A3"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4</w:t>
              </w:r>
              <w:r>
                <w:rPr>
                  <w:rFonts w:asciiTheme="minorEastAsia" w:hAnsiTheme="minorEastAsia" w:cstheme="minorEastAsia" w:hint="eastAsia"/>
                  <w:sz w:val="24"/>
                  <w:szCs w:val="24"/>
                </w:rPr>
                <w:t>）传真：</w:t>
              </w:r>
              <w:r>
                <w:rPr>
                  <w:rFonts w:asciiTheme="minorEastAsia" w:hAnsiTheme="minorEastAsia" w:cstheme="minorEastAsia" w:hint="eastAsia"/>
                  <w:sz w:val="24"/>
                  <w:szCs w:val="24"/>
                </w:rPr>
                <w:t>0512-65270086</w:t>
              </w:r>
            </w:p>
            <w:p w14:paraId="28D571B1"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5</w:t>
              </w:r>
              <w:r>
                <w:rPr>
                  <w:rFonts w:asciiTheme="minorEastAsia" w:hAnsiTheme="minorEastAsia" w:cstheme="minorEastAsia" w:hint="eastAsia"/>
                  <w:sz w:val="24"/>
                  <w:szCs w:val="24"/>
                </w:rPr>
                <w:t>）邮编：</w:t>
              </w:r>
              <w:r>
                <w:rPr>
                  <w:rFonts w:asciiTheme="minorEastAsia" w:hAnsiTheme="minorEastAsia" w:cstheme="minorEastAsia" w:hint="eastAsia"/>
                  <w:sz w:val="24"/>
                  <w:szCs w:val="24"/>
                </w:rPr>
                <w:t>215124</w:t>
              </w:r>
            </w:p>
          </w:sdtContent>
        </w:sdt>
      </w:sdtContent>
    </w:sdt>
    <w:sdt>
      <w:sdtPr>
        <w:rPr>
          <w:rFonts w:asciiTheme="minorEastAsia" w:hAnsiTheme="minorEastAsia" w:cstheme="minorEastAsia" w:hint="eastAsia"/>
          <w:b w:val="0"/>
          <w:bCs w:val="0"/>
          <w:kern w:val="2"/>
          <w:sz w:val="24"/>
          <w:szCs w:val="24"/>
        </w:rPr>
        <w:alias w:val="模块:其他事项"/>
        <w:tag w:val="_GBC_f438395e2da044768db84d3ae40c12f5"/>
        <w:id w:val="-715893891"/>
        <w:lock w:val="sdtLocked"/>
        <w:placeholder>
          <w:docPart w:val="GBC22222222222222222222222222222"/>
        </w:placeholder>
      </w:sdtPr>
      <w:sdtEndPr/>
      <w:sdtContent>
        <w:p w14:paraId="1F7764FA" w14:textId="77777777" w:rsidR="006E1597" w:rsidRDefault="004C4370">
          <w:pPr>
            <w:pStyle w:val="1"/>
            <w:numPr>
              <w:ilvl w:val="0"/>
              <w:numId w:val="2"/>
            </w:numPr>
            <w:rPr>
              <w:rFonts w:asciiTheme="minorEastAsia" w:hAnsiTheme="minorEastAsia" w:cstheme="minorEastAsia"/>
              <w:sz w:val="24"/>
              <w:szCs w:val="24"/>
            </w:rPr>
          </w:pPr>
          <w:r>
            <w:rPr>
              <w:rFonts w:asciiTheme="minorEastAsia" w:hAnsiTheme="minorEastAsia" w:cstheme="minorEastAsia" w:hint="eastAsia"/>
              <w:sz w:val="24"/>
              <w:szCs w:val="24"/>
            </w:rPr>
            <w:t>其他事项</w:t>
          </w:r>
        </w:p>
        <w:sdt>
          <w:sdtPr>
            <w:rPr>
              <w:rFonts w:asciiTheme="minorEastAsia" w:hAnsiTheme="minorEastAsia" w:cstheme="minorEastAsia" w:hint="eastAsia"/>
              <w:sz w:val="24"/>
              <w:szCs w:val="24"/>
            </w:rPr>
            <w:alias w:val="其他事项"/>
            <w:tag w:val="_GBC_ec92d86c07c143e0aa610be5467aeaa3"/>
            <w:id w:val="-1896799122"/>
            <w:lock w:val="sdtLocked"/>
            <w:placeholder>
              <w:docPart w:val="GBC22222222222222222222222222222"/>
            </w:placeholder>
          </w:sdtPr>
          <w:sdtEndPr/>
          <w:sdtContent>
            <w:p w14:paraId="42698959" w14:textId="77777777" w:rsidR="006E1597" w:rsidRDefault="004C4370">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、出席现场会议的股东及代表请携带相关证件原件到场。</w:t>
              </w:r>
            </w:p>
            <w:p w14:paraId="65C6F834" w14:textId="77777777" w:rsidR="006E1597" w:rsidRDefault="004C4370">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、与会股东及代表交通、食宿费用自理。</w:t>
              </w:r>
            </w:p>
          </w:sdtContent>
        </w:sdt>
      </w:sdtContent>
    </w:sdt>
    <w:p w14:paraId="1D2CD562" w14:textId="77777777" w:rsidR="006E1597" w:rsidRDefault="006E1597">
      <w:pPr>
        <w:rPr>
          <w:rFonts w:asciiTheme="minorEastAsia" w:hAnsiTheme="minorEastAsia" w:cstheme="minorEastAsia"/>
          <w:sz w:val="24"/>
          <w:szCs w:val="24"/>
        </w:rPr>
      </w:pPr>
    </w:p>
    <w:p w14:paraId="5C02D90E" w14:textId="77777777" w:rsidR="006E1597" w:rsidRDefault="004C4370">
      <w:pPr>
        <w:rPr>
          <w:rFonts w:asciiTheme="minorEastAsia" w:hAnsiTheme="minorEastAsia" w:cstheme="minorEastAsia"/>
          <w:sz w:val="24"/>
          <w:szCs w:val="24"/>
        </w:rPr>
      </w:pPr>
      <w:r>
        <w:rPr>
          <w:rFonts w:asciiTheme="minorEastAsia" w:hAnsiTheme="minorEastAsia" w:cstheme="minorEastAsia" w:hint="eastAsia"/>
          <w:sz w:val="24"/>
          <w:szCs w:val="24"/>
        </w:rPr>
        <w:t>特此公告。</w:t>
      </w:r>
    </w:p>
    <w:p w14:paraId="744DE0B9" w14:textId="77777777" w:rsidR="006E1597" w:rsidRDefault="006E1597">
      <w:pPr>
        <w:rPr>
          <w:rFonts w:asciiTheme="minorEastAsia" w:hAnsiTheme="minorEastAsia" w:cstheme="minorEastAsia"/>
          <w:sz w:val="24"/>
          <w:szCs w:val="24"/>
        </w:rPr>
      </w:pPr>
    </w:p>
    <w:p w14:paraId="6AB315F6" w14:textId="77777777" w:rsidR="006E1597" w:rsidRDefault="004C4370">
      <w:pPr>
        <w:spacing w:line="360" w:lineRule="auto"/>
        <w:jc w:val="right"/>
        <w:rPr>
          <w:rFonts w:asciiTheme="minorEastAsia" w:hAnsiTheme="minorEastAsia" w:cstheme="minorEastAsia"/>
          <w:sz w:val="24"/>
          <w:szCs w:val="24"/>
        </w:rPr>
      </w:pPr>
      <w:r>
        <w:rPr>
          <w:rFonts w:asciiTheme="minorEastAsia" w:hAnsiTheme="minorEastAsia" w:cstheme="minorEastAsia" w:hint="eastAsia"/>
          <w:sz w:val="24"/>
          <w:szCs w:val="24"/>
        </w:rPr>
        <w:t xml:space="preserve">                   </w:t>
      </w:r>
      <w:sdt>
        <w:sdtPr>
          <w:rPr>
            <w:rFonts w:asciiTheme="minorEastAsia" w:hAnsiTheme="minorEastAsia" w:cstheme="minorEastAsia" w:hint="eastAsia"/>
            <w:sz w:val="24"/>
            <w:szCs w:val="24"/>
          </w:rPr>
          <w:alias w:val="公司法定中文名称"/>
          <w:tag w:val="_GBC_f34f28b4a0b246d0a82b70139d83a27d"/>
          <w:id w:val="1107628005"/>
          <w:lock w:val="sdtLocked"/>
          <w:placeholder>
            <w:docPart w:val="GBC22222222222222222222222222222"/>
          </w:placeholder>
          <w:dataBinding w:prefixMappings="xmlns:clcta-gie='clcta-gie'" w:xpath="/*/clcta-gie:GongSiFaDingZhongWenMingCheng" w:storeItemID="{688C5A64-A98D-41DA-8685-B71C516D1A56}"/>
          <w:text/>
        </w:sdtPr>
        <w:sdtEndPr/>
        <w:sdtContent>
          <w:r>
            <w:rPr>
              <w:rFonts w:asciiTheme="minorEastAsia" w:hAnsiTheme="minorEastAsia" w:cstheme="minorEastAsia" w:hint="eastAsia"/>
              <w:sz w:val="24"/>
              <w:szCs w:val="24"/>
            </w:rPr>
            <w:t>江苏吴中医药发展股份有限公司</w:t>
          </w:r>
        </w:sdtContent>
      </w:sdt>
    </w:p>
    <w:p w14:paraId="735E68D6" w14:textId="77777777" w:rsidR="006E1597" w:rsidRDefault="004C4370">
      <w:pPr>
        <w:spacing w:line="360" w:lineRule="auto"/>
        <w:ind w:right="720"/>
        <w:jc w:val="right"/>
        <w:rPr>
          <w:rFonts w:asciiTheme="minorEastAsia" w:hAnsiTheme="minorEastAsia" w:cstheme="minorEastAsia"/>
          <w:sz w:val="24"/>
          <w:szCs w:val="24"/>
        </w:rPr>
      </w:pPr>
      <w:r>
        <w:rPr>
          <w:rFonts w:asciiTheme="minorEastAsia" w:hAnsiTheme="minorEastAsia" w:cstheme="minorEastAsia" w:hint="eastAsia"/>
          <w:sz w:val="24"/>
          <w:szCs w:val="24"/>
        </w:rPr>
        <w:t>董事会</w:t>
      </w:r>
    </w:p>
    <w:p w14:paraId="07E8DE38" w14:textId="77777777" w:rsidR="006E1597" w:rsidRDefault="004C4370">
      <w:pPr>
        <w:spacing w:line="360" w:lineRule="auto"/>
        <w:jc w:val="right"/>
        <w:rPr>
          <w:rFonts w:asciiTheme="minorEastAsia" w:hAnsiTheme="minorEastAsia" w:cstheme="minorEastAsia"/>
          <w:sz w:val="24"/>
          <w:szCs w:val="24"/>
        </w:rPr>
      </w:pPr>
      <w:sdt>
        <w:sdtPr>
          <w:rPr>
            <w:rFonts w:asciiTheme="minorEastAsia" w:hAnsiTheme="minorEastAsia" w:cstheme="minorEastAsia" w:hint="eastAsia"/>
            <w:sz w:val="24"/>
            <w:szCs w:val="24"/>
          </w:rPr>
          <w:alias w:val="临时公告日期"/>
          <w:tag w:val="_GBC_bda7220b38eb45b28f7c6216cc4422ca"/>
          <w:id w:val="297350697"/>
          <w:lock w:val="sdtLocked"/>
          <w:placeholder>
            <w:docPart w:val="GBC22222222222222222222222222222"/>
          </w:placeholder>
          <w:date w:fullDate="2024-04-25T00:00:00Z">
            <w:dateFormat w:val="yyyy'年'M'月'd'日'"/>
            <w:lid w:val="zh-CN"/>
            <w:storeMappedDataAs w:val="dateTime"/>
            <w:calendar w:val="gregorian"/>
          </w:date>
        </w:sdtPr>
        <w:sdtEndPr/>
        <w:sdtContent>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4</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25</w:t>
          </w:r>
          <w:r>
            <w:rPr>
              <w:rFonts w:asciiTheme="minorEastAsia" w:hAnsiTheme="minorEastAsia" w:cstheme="minorEastAsia" w:hint="eastAsia"/>
              <w:sz w:val="24"/>
              <w:szCs w:val="24"/>
            </w:rPr>
            <w:t>日</w:t>
          </w:r>
        </w:sdtContent>
      </w:sdt>
      <w:r>
        <w:rPr>
          <w:rFonts w:asciiTheme="minorEastAsia" w:hAnsiTheme="minorEastAsia" w:cstheme="minorEastAsia" w:hint="eastAsia"/>
          <w:sz w:val="24"/>
          <w:szCs w:val="24"/>
        </w:rPr>
        <w:t xml:space="preserve"> </w:t>
      </w:r>
    </w:p>
    <w:p w14:paraId="0BA1C338" w14:textId="77777777" w:rsidR="006E1597" w:rsidRDefault="006E1597">
      <w:pPr>
        <w:rPr>
          <w:rFonts w:asciiTheme="minorEastAsia" w:hAnsiTheme="minorEastAsia" w:cstheme="minorEastAsia"/>
          <w:sz w:val="24"/>
          <w:szCs w:val="24"/>
        </w:rPr>
      </w:pPr>
    </w:p>
    <w:p w14:paraId="0C9E0515" w14:textId="77777777" w:rsidR="009B499C" w:rsidRDefault="009B499C">
      <w:pPr>
        <w:rPr>
          <w:rFonts w:asciiTheme="minorEastAsia" w:hAnsiTheme="minorEastAsia" w:cstheme="minorEastAsia"/>
          <w:sz w:val="24"/>
          <w:szCs w:val="24"/>
        </w:rPr>
      </w:pPr>
    </w:p>
    <w:p w14:paraId="18D6C7F2" w14:textId="77777777" w:rsidR="009B499C" w:rsidRDefault="009B499C">
      <w:pPr>
        <w:rPr>
          <w:rFonts w:asciiTheme="minorEastAsia" w:hAnsiTheme="minorEastAsia" w:cstheme="minorEastAsia"/>
          <w:sz w:val="24"/>
          <w:szCs w:val="24"/>
        </w:rPr>
      </w:pPr>
    </w:p>
    <w:p w14:paraId="4DA0AB08" w14:textId="77777777" w:rsidR="009B499C" w:rsidRDefault="009B499C">
      <w:pPr>
        <w:rPr>
          <w:rFonts w:asciiTheme="minorEastAsia" w:hAnsiTheme="minorEastAsia" w:cstheme="minorEastAsia"/>
          <w:sz w:val="24"/>
          <w:szCs w:val="24"/>
        </w:rPr>
      </w:pPr>
    </w:p>
    <w:p w14:paraId="2B03EBFA" w14:textId="77777777" w:rsidR="009B499C" w:rsidRDefault="009B499C">
      <w:pPr>
        <w:rPr>
          <w:rFonts w:asciiTheme="minorEastAsia" w:hAnsiTheme="minorEastAsia" w:cstheme="minorEastAsia"/>
          <w:sz w:val="24"/>
          <w:szCs w:val="24"/>
        </w:rPr>
      </w:pPr>
    </w:p>
    <w:p w14:paraId="72EB630E" w14:textId="77777777" w:rsidR="009B499C" w:rsidRDefault="009B499C">
      <w:pPr>
        <w:rPr>
          <w:rFonts w:asciiTheme="minorEastAsia" w:hAnsiTheme="minorEastAsia" w:cstheme="minorEastAsia"/>
          <w:sz w:val="24"/>
          <w:szCs w:val="24"/>
        </w:rPr>
      </w:pPr>
    </w:p>
    <w:p w14:paraId="0DE110AB" w14:textId="77777777" w:rsidR="009B499C" w:rsidRDefault="009B499C">
      <w:pPr>
        <w:rPr>
          <w:rFonts w:asciiTheme="minorEastAsia" w:hAnsiTheme="minorEastAsia" w:cstheme="minorEastAsia"/>
          <w:sz w:val="24"/>
          <w:szCs w:val="24"/>
        </w:rPr>
      </w:pPr>
    </w:p>
    <w:p w14:paraId="2968796A" w14:textId="77777777" w:rsidR="009B499C" w:rsidRDefault="009B499C">
      <w:pPr>
        <w:rPr>
          <w:rFonts w:asciiTheme="minorEastAsia" w:hAnsiTheme="minorEastAsia" w:cstheme="minorEastAsia"/>
          <w:sz w:val="24"/>
          <w:szCs w:val="24"/>
        </w:rPr>
      </w:pPr>
    </w:p>
    <w:p w14:paraId="23FF52CF" w14:textId="77777777" w:rsidR="009B499C" w:rsidRDefault="009B499C">
      <w:pPr>
        <w:rPr>
          <w:rFonts w:asciiTheme="minorEastAsia" w:hAnsiTheme="minorEastAsia" w:cstheme="minorEastAsia"/>
          <w:sz w:val="24"/>
          <w:szCs w:val="24"/>
        </w:rPr>
      </w:pPr>
    </w:p>
    <w:p w14:paraId="69488DC9" w14:textId="77777777" w:rsidR="009B499C" w:rsidRDefault="009B499C">
      <w:pPr>
        <w:rPr>
          <w:rFonts w:asciiTheme="minorEastAsia" w:hAnsiTheme="minorEastAsia" w:cstheme="minorEastAsia"/>
          <w:sz w:val="24"/>
          <w:szCs w:val="24"/>
        </w:rPr>
      </w:pPr>
    </w:p>
    <w:p w14:paraId="4813F1CF" w14:textId="77777777" w:rsidR="009B499C" w:rsidRDefault="009B499C">
      <w:pPr>
        <w:rPr>
          <w:rFonts w:asciiTheme="minorEastAsia" w:hAnsiTheme="minorEastAsia" w:cstheme="minorEastAsia"/>
          <w:sz w:val="24"/>
          <w:szCs w:val="24"/>
        </w:rPr>
      </w:pPr>
    </w:p>
    <w:p w14:paraId="1CC1AC67" w14:textId="77777777" w:rsidR="009B499C" w:rsidRDefault="009B499C">
      <w:pPr>
        <w:rPr>
          <w:rFonts w:asciiTheme="minorEastAsia" w:hAnsiTheme="minorEastAsia" w:cstheme="minorEastAsia"/>
          <w:sz w:val="24"/>
          <w:szCs w:val="24"/>
        </w:rPr>
      </w:pPr>
    </w:p>
    <w:p w14:paraId="06DB5938" w14:textId="77777777" w:rsidR="009B499C" w:rsidRDefault="009B499C">
      <w:pPr>
        <w:rPr>
          <w:rFonts w:asciiTheme="minorEastAsia" w:hAnsiTheme="minorEastAsia" w:cstheme="minorEastAsia"/>
          <w:sz w:val="24"/>
          <w:szCs w:val="24"/>
        </w:rPr>
      </w:pPr>
    </w:p>
    <w:p w14:paraId="4D1F269B" w14:textId="77777777" w:rsidR="009B499C" w:rsidRDefault="009B499C">
      <w:pPr>
        <w:rPr>
          <w:rFonts w:asciiTheme="minorEastAsia" w:hAnsiTheme="minorEastAsia" w:cstheme="minorEastAsia"/>
          <w:sz w:val="24"/>
          <w:szCs w:val="24"/>
        </w:rPr>
      </w:pPr>
    </w:p>
    <w:p w14:paraId="3BADDAB0" w14:textId="77777777" w:rsidR="009B499C" w:rsidRDefault="009B499C">
      <w:pPr>
        <w:rPr>
          <w:rFonts w:asciiTheme="minorEastAsia" w:hAnsiTheme="minorEastAsia" w:cstheme="minorEastAsia"/>
          <w:sz w:val="24"/>
          <w:szCs w:val="24"/>
        </w:rPr>
      </w:pPr>
    </w:p>
    <w:p w14:paraId="7CC18803" w14:textId="77777777" w:rsidR="009B499C" w:rsidRDefault="009B499C">
      <w:pPr>
        <w:rPr>
          <w:rFonts w:asciiTheme="minorEastAsia" w:hAnsiTheme="minorEastAsia" w:cstheme="minorEastAsia"/>
          <w:sz w:val="24"/>
          <w:szCs w:val="24"/>
        </w:rPr>
      </w:pPr>
    </w:p>
    <w:p w14:paraId="3D3D28FD" w14:textId="77777777" w:rsidR="009B499C" w:rsidRDefault="009B499C">
      <w:pPr>
        <w:rPr>
          <w:rFonts w:asciiTheme="minorEastAsia" w:hAnsiTheme="minorEastAsia" w:cstheme="minorEastAsia"/>
          <w:sz w:val="24"/>
          <w:szCs w:val="24"/>
        </w:rPr>
      </w:pPr>
    </w:p>
    <w:p w14:paraId="57CAE9A6" w14:textId="77777777" w:rsidR="006E1597" w:rsidRDefault="004C4370">
      <w:pPr>
        <w:spacing w:line="360" w:lineRule="auto"/>
        <w:jc w:val="both"/>
        <w:rPr>
          <w:rFonts w:asciiTheme="minorEastAsia" w:hAnsiTheme="minorEastAsia" w:cstheme="minorEastAsia"/>
          <w:sz w:val="24"/>
          <w:szCs w:val="24"/>
        </w:rPr>
      </w:pPr>
      <w:r>
        <w:rPr>
          <w:rFonts w:asciiTheme="minorEastAsia" w:hAnsiTheme="minorEastAsia" w:cstheme="minorEastAsia" w:hint="eastAsia"/>
          <w:sz w:val="24"/>
          <w:szCs w:val="24"/>
        </w:rPr>
        <w:t>附件</w:t>
      </w:r>
      <w:r>
        <w:rPr>
          <w:rFonts w:asciiTheme="minorEastAsia" w:hAnsiTheme="minorEastAsia" w:cstheme="minorEastAsia" w:hint="eastAsia"/>
          <w:sz w:val="24"/>
          <w:szCs w:val="24"/>
        </w:rPr>
        <w:t>1</w:t>
      </w:r>
      <w:r>
        <w:rPr>
          <w:rFonts w:asciiTheme="minorEastAsia" w:hAnsiTheme="minorEastAsia" w:cstheme="minorEastAsia" w:hint="eastAsia"/>
          <w:sz w:val="24"/>
          <w:szCs w:val="24"/>
        </w:rPr>
        <w:t>：授权委托书</w:t>
      </w:r>
    </w:p>
    <w:p w14:paraId="1E7268E3" w14:textId="77777777" w:rsidR="006E1597" w:rsidRDefault="004C4370">
      <w:pPr>
        <w:pStyle w:val="a9"/>
        <w:numPr>
          <w:ilvl w:val="0"/>
          <w:numId w:val="9"/>
        </w:numPr>
        <w:spacing w:line="360" w:lineRule="auto"/>
        <w:ind w:firstLineChars="0"/>
        <w:jc w:val="both"/>
        <w:rPr>
          <w:rFonts w:asciiTheme="minorEastAsia" w:hAnsiTheme="minorEastAsia" w:cstheme="minorEastAsia"/>
          <w:sz w:val="24"/>
          <w:szCs w:val="24"/>
        </w:rPr>
      </w:pPr>
      <w:r>
        <w:rPr>
          <w:rFonts w:asciiTheme="minorEastAsia" w:hAnsiTheme="minorEastAsia" w:cstheme="minorEastAsia" w:hint="eastAsia"/>
          <w:sz w:val="24"/>
          <w:szCs w:val="24"/>
        </w:rPr>
        <w:t>报备文件</w:t>
      </w:r>
    </w:p>
    <w:p w14:paraId="262E8F4E" w14:textId="77777777" w:rsidR="006E1597" w:rsidRDefault="004C4370">
      <w:pPr>
        <w:spacing w:line="360" w:lineRule="auto"/>
        <w:jc w:val="both"/>
        <w:rPr>
          <w:rFonts w:asciiTheme="minorEastAsia" w:hAnsiTheme="minorEastAsia" w:cstheme="minorEastAsia"/>
          <w:sz w:val="24"/>
          <w:szCs w:val="24"/>
        </w:rPr>
      </w:pPr>
      <w:r>
        <w:rPr>
          <w:rFonts w:asciiTheme="minorEastAsia" w:hAnsiTheme="minorEastAsia" w:cstheme="minorEastAsia" w:hint="eastAsia"/>
          <w:sz w:val="24"/>
          <w:szCs w:val="24"/>
        </w:rPr>
        <w:t>江苏吴中医药发展股份有限公司第十一届董事会第一次会议决议</w:t>
      </w:r>
    </w:p>
    <w:p w14:paraId="2E6A61FF" w14:textId="77777777" w:rsidR="006E1597" w:rsidRDefault="004C4370">
      <w:pPr>
        <w:pStyle w:val="1"/>
        <w:rPr>
          <w:rFonts w:asciiTheme="minorEastAsia" w:hAnsiTheme="minorEastAsia" w:cstheme="minorEastAsia"/>
          <w:sz w:val="24"/>
          <w:szCs w:val="24"/>
        </w:rPr>
      </w:pPr>
      <w:r>
        <w:rPr>
          <w:rFonts w:asciiTheme="minorEastAsia" w:hAnsiTheme="minorEastAsia" w:cstheme="minorEastAsia" w:hint="eastAsia"/>
          <w:sz w:val="24"/>
          <w:szCs w:val="24"/>
        </w:rPr>
        <w:lastRenderedPageBreak/>
        <w:t>附件</w:t>
      </w:r>
      <w:r>
        <w:rPr>
          <w:rFonts w:asciiTheme="minorEastAsia" w:hAnsiTheme="minorEastAsia" w:cstheme="minorEastAsia" w:hint="eastAsia"/>
          <w:sz w:val="24"/>
          <w:szCs w:val="24"/>
        </w:rPr>
        <w:t>1</w:t>
      </w:r>
      <w:r>
        <w:rPr>
          <w:rFonts w:asciiTheme="minorEastAsia" w:hAnsiTheme="minorEastAsia" w:cstheme="minorEastAsia" w:hint="eastAsia"/>
          <w:sz w:val="24"/>
          <w:szCs w:val="24"/>
        </w:rPr>
        <w:t>：授权委托书</w:t>
      </w:r>
    </w:p>
    <w:p w14:paraId="423E4695" w14:textId="77777777" w:rsidR="006E1597" w:rsidRDefault="004C4370">
      <w:pPr>
        <w:spacing w:line="600" w:lineRule="auto"/>
        <w:ind w:firstLineChars="200" w:firstLine="480"/>
        <w:jc w:val="center"/>
        <w:rPr>
          <w:rFonts w:asciiTheme="minorEastAsia" w:hAnsiTheme="minorEastAsia" w:cstheme="minorEastAsia"/>
          <w:sz w:val="24"/>
          <w:szCs w:val="24"/>
        </w:rPr>
      </w:pPr>
      <w:r>
        <w:rPr>
          <w:rFonts w:asciiTheme="minorEastAsia" w:hAnsiTheme="minorEastAsia" w:cstheme="minorEastAsia" w:hint="eastAsia"/>
          <w:sz w:val="24"/>
          <w:szCs w:val="24"/>
        </w:rPr>
        <w:t>授权委托书</w:t>
      </w:r>
    </w:p>
    <w:p w14:paraId="6A269EE3" w14:textId="77777777" w:rsidR="006E1597" w:rsidRDefault="004C4370">
      <w:pPr>
        <w:spacing w:line="600" w:lineRule="auto"/>
        <w:rPr>
          <w:rFonts w:asciiTheme="minorEastAsia" w:hAnsiTheme="minorEastAsia" w:cstheme="minorEastAsia"/>
          <w:b/>
          <w:color w:val="FF0000"/>
          <w:sz w:val="24"/>
          <w:szCs w:val="24"/>
        </w:rPr>
      </w:pPr>
      <w:sdt>
        <w:sdtPr>
          <w:rPr>
            <w:rFonts w:asciiTheme="minorEastAsia" w:hAnsiTheme="minorEastAsia" w:cstheme="minorEastAsia" w:hint="eastAsia"/>
            <w:sz w:val="24"/>
            <w:szCs w:val="24"/>
          </w:rPr>
          <w:alias w:val="公司法定中文名称"/>
          <w:tag w:val="_GBC_5b4864944c03468d9f57164c7874a982"/>
          <w:id w:val="70934111"/>
          <w:lock w:val="sdtLocked"/>
          <w:placeholder>
            <w:docPart w:val="GBC22222222222222222222222222222"/>
          </w:placeholder>
          <w:dataBinding w:prefixMappings="xmlns:clcta-gie='clcta-gie'" w:xpath="/*/clcta-gie:GongSiFaDingZhongWenMingCheng" w:storeItemID="{688C5A64-A98D-41DA-8685-B71C516D1A56}"/>
          <w:text/>
        </w:sdtPr>
        <w:sdtEndPr/>
        <w:sdtContent>
          <w:r>
            <w:rPr>
              <w:rFonts w:asciiTheme="minorEastAsia" w:hAnsiTheme="minorEastAsia" w:cstheme="minorEastAsia" w:hint="eastAsia"/>
              <w:sz w:val="24"/>
              <w:szCs w:val="24"/>
            </w:rPr>
            <w:t>江苏吴中医药发展股份有限公司</w:t>
          </w:r>
        </w:sdtContent>
      </w:sdt>
      <w:r>
        <w:rPr>
          <w:rFonts w:asciiTheme="minorEastAsia" w:hAnsiTheme="minorEastAsia" w:cstheme="minorEastAsia" w:hint="eastAsia"/>
          <w:bCs/>
          <w:sz w:val="24"/>
          <w:szCs w:val="24"/>
        </w:rPr>
        <w:t>：</w:t>
      </w:r>
    </w:p>
    <w:sdt>
      <w:sdtPr>
        <w:rPr>
          <w:rFonts w:asciiTheme="minorEastAsia" w:hAnsiTheme="minorEastAsia" w:cstheme="minorEastAsia" w:hint="eastAsia"/>
          <w:sz w:val="24"/>
          <w:szCs w:val="24"/>
        </w:rPr>
        <w:alias w:val="选项模块:年度股东大会"/>
        <w:tag w:val="_GBC_6a9dcf811dd64cbfba320e22f9018469"/>
        <w:id w:val="-2117670043"/>
        <w:lock w:val="sdtLocked"/>
        <w:placeholder>
          <w:docPart w:val="GBC22222222222222222222222222222"/>
        </w:placeholder>
      </w:sdtPr>
      <w:sdtEndPr/>
      <w:sdtContent>
        <w:p w14:paraId="66AA65B8"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兹委托</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先生（女士）代表本单位（或本人）出席</w:t>
          </w:r>
          <w:sdt>
            <w:sdtPr>
              <w:rPr>
                <w:rFonts w:asciiTheme="minorEastAsia" w:hAnsiTheme="minorEastAsia" w:cstheme="minorEastAsia" w:hint="eastAsia"/>
                <w:sz w:val="24"/>
                <w:szCs w:val="24"/>
              </w:rPr>
              <w:alias w:val="股东大会召开时间"/>
              <w:tag w:val="_GBC_7929103f077d4fc0947eeea52e0ab245"/>
              <w:id w:val="-1029721181"/>
              <w:lock w:val="sdtLocked"/>
              <w:placeholder>
                <w:docPart w:val="GBC22222222222222222222222222222"/>
              </w:placeholder>
              <w:date w:fullDate="2024-05-16T00:00:00Z">
                <w:dateFormat w:val="yyyy'年'M'月'd'日'"/>
                <w:lid w:val="zh-CN"/>
                <w:storeMappedDataAs w:val="dateTime"/>
                <w:calendar w:val="gregorian"/>
              </w:date>
            </w:sdtPr>
            <w:sdtEndPr/>
            <w:sdtContent>
              <w:r>
                <w:rPr>
                  <w:rFonts w:asciiTheme="minorEastAsia" w:hAnsiTheme="minorEastAsia" w:cstheme="minorEastAsia" w:hint="eastAsia"/>
                  <w:sz w:val="24"/>
                  <w:szCs w:val="24"/>
                </w:rPr>
                <w:t>2024</w:t>
              </w:r>
              <w:r>
                <w:rPr>
                  <w:rFonts w:asciiTheme="minorEastAsia" w:hAnsiTheme="minorEastAsia" w:cstheme="minorEastAsia" w:hint="eastAsia"/>
                  <w:sz w:val="24"/>
                  <w:szCs w:val="24"/>
                </w:rPr>
                <w:t>年</w:t>
              </w:r>
              <w:r>
                <w:rPr>
                  <w:rFonts w:asciiTheme="minorEastAsia" w:hAnsiTheme="minorEastAsia" w:cstheme="minorEastAsia" w:hint="eastAsia"/>
                  <w:sz w:val="24"/>
                  <w:szCs w:val="24"/>
                </w:rPr>
                <w:t>5</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16</w:t>
              </w:r>
              <w:r>
                <w:rPr>
                  <w:rFonts w:asciiTheme="minorEastAsia" w:hAnsiTheme="minorEastAsia" w:cstheme="minorEastAsia" w:hint="eastAsia"/>
                  <w:sz w:val="24"/>
                  <w:szCs w:val="24"/>
                </w:rPr>
                <w:t>日</w:t>
              </w:r>
            </w:sdtContent>
          </w:sdt>
          <w:r>
            <w:rPr>
              <w:rFonts w:asciiTheme="minorEastAsia" w:hAnsiTheme="minorEastAsia" w:cstheme="minorEastAsia" w:hint="eastAsia"/>
              <w:sz w:val="24"/>
              <w:szCs w:val="24"/>
            </w:rPr>
            <w:t>召开的贵公司</w:t>
          </w:r>
          <w:sdt>
            <w:sdtPr>
              <w:rPr>
                <w:rFonts w:asciiTheme="minorEastAsia" w:hAnsiTheme="minorEastAsia" w:cstheme="minorEastAsia" w:hint="eastAsia"/>
                <w:sz w:val="24"/>
                <w:szCs w:val="24"/>
              </w:rPr>
              <w:alias w:val="股东大会召开年度"/>
              <w:tag w:val="_GBC_8faab12772f0419e80e94c027a8aee20"/>
              <w:id w:val="-374159097"/>
              <w:lock w:val="sdtLocked"/>
              <w:placeholder>
                <w:docPart w:val="GBC22222222222222222222222222222"/>
              </w:placeholder>
              <w:dataBinding w:prefixMappings="xmlns:clcta-be='clcta-be'" w:xpath="/*/clcta-be:GuDongDaHuiZhaoKaiNianDu[not(@periodRef)]" w:storeItemID="{688C5A64-A98D-41DA-8685-B71C516D1A56}"/>
              <w:text/>
            </w:sdtPr>
            <w:sdtEndPr/>
            <w:sdtContent>
              <w:r>
                <w:rPr>
                  <w:rFonts w:asciiTheme="minorEastAsia" w:hAnsiTheme="minorEastAsia" w:cstheme="minorEastAsia" w:hint="eastAsia"/>
                  <w:sz w:val="24"/>
                  <w:szCs w:val="24"/>
                </w:rPr>
                <w:t>2023</w:t>
              </w:r>
            </w:sdtContent>
          </w:sdt>
          <w:proofErr w:type="gramStart"/>
          <w:r>
            <w:rPr>
              <w:rFonts w:asciiTheme="minorEastAsia" w:hAnsiTheme="minorEastAsia" w:cstheme="minorEastAsia" w:hint="eastAsia"/>
              <w:sz w:val="24"/>
              <w:szCs w:val="24"/>
            </w:rPr>
            <w:t>年</w:t>
          </w:r>
          <w:proofErr w:type="gramEnd"/>
          <w:r>
            <w:rPr>
              <w:rFonts w:asciiTheme="minorEastAsia" w:hAnsiTheme="minorEastAsia" w:cstheme="minorEastAsia" w:hint="eastAsia"/>
              <w:sz w:val="24"/>
              <w:szCs w:val="24"/>
            </w:rPr>
            <w:t>年度股东大会，并代为行使表决权。</w:t>
          </w:r>
        </w:p>
      </w:sdtContent>
    </w:sdt>
    <w:p w14:paraId="320D3C54" w14:textId="77777777" w:rsidR="006E1597" w:rsidRDefault="004C4370">
      <w:pPr>
        <w:spacing w:line="600" w:lineRule="auto"/>
        <w:rPr>
          <w:rFonts w:asciiTheme="minorEastAsia" w:hAnsiTheme="minorEastAsia" w:cstheme="minorEastAsia"/>
          <w:sz w:val="24"/>
          <w:szCs w:val="24"/>
        </w:rPr>
      </w:pPr>
      <w:r>
        <w:rPr>
          <w:rFonts w:asciiTheme="minorEastAsia" w:hAnsiTheme="minorEastAsia" w:cstheme="minorEastAsia" w:hint="eastAsia"/>
          <w:sz w:val="24"/>
          <w:szCs w:val="24"/>
        </w:rPr>
        <w:t>委托人持普通股数：</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u w:val="single"/>
        </w:rPr>
        <w:t xml:space="preserve">　　　</w:t>
      </w:r>
    </w:p>
    <w:p w14:paraId="40D03F5A" w14:textId="77777777" w:rsidR="006E1597" w:rsidRDefault="004C4370">
      <w:pPr>
        <w:spacing w:line="600" w:lineRule="auto"/>
        <w:rPr>
          <w:rFonts w:asciiTheme="minorEastAsia" w:hAnsiTheme="minorEastAsia" w:cstheme="minorEastAsia"/>
          <w:sz w:val="24"/>
          <w:szCs w:val="24"/>
        </w:rPr>
      </w:pPr>
      <w:r>
        <w:rPr>
          <w:rFonts w:asciiTheme="minorEastAsia" w:hAnsiTheme="minorEastAsia" w:cstheme="minorEastAsia" w:hint="eastAsia"/>
          <w:sz w:val="24"/>
          <w:szCs w:val="24"/>
        </w:rPr>
        <w:t>委托人股东</w:t>
      </w:r>
      <w:proofErr w:type="gramStart"/>
      <w:r>
        <w:rPr>
          <w:rFonts w:asciiTheme="minorEastAsia" w:hAnsiTheme="minorEastAsia" w:cstheme="minorEastAsia" w:hint="eastAsia"/>
          <w:sz w:val="24"/>
          <w:szCs w:val="24"/>
        </w:rPr>
        <w:t>帐户</w:t>
      </w:r>
      <w:proofErr w:type="gramEnd"/>
      <w:r>
        <w:rPr>
          <w:rFonts w:asciiTheme="minorEastAsia" w:hAnsiTheme="minorEastAsia" w:cstheme="minorEastAsia" w:hint="eastAsia"/>
          <w:sz w:val="24"/>
          <w:szCs w:val="24"/>
        </w:rPr>
        <w:t>号：</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u w:val="single"/>
        </w:rPr>
        <w:t xml:space="preserve">　　　</w:t>
      </w:r>
    </w:p>
    <w:sdt>
      <w:sdtPr>
        <w:alias w:val="模块:议案"/>
        <w:tag w:val="_SEC_cea0a69544f4425fb18538307d02a14c"/>
        <w:id w:val="-1012684827"/>
        <w:lock w:val="sdtLocked"/>
        <w:placeholder>
          <w:docPart w:val="GBC22222222222222222222222222222"/>
        </w:placeholder>
      </w:sdtPr>
      <w:sdtEndPr>
        <w:rPr>
          <w:rFonts w:hint="eastAsia"/>
        </w:rPr>
      </w:sdtEndPr>
      <w:sdtContent>
        <w:p w14:paraId="101B3B90" w14:textId="77777777" w:rsidR="006E1597" w:rsidRDefault="006E1597"/>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01"/>
            <w:gridCol w:w="4920"/>
            <w:gridCol w:w="844"/>
            <w:gridCol w:w="791"/>
            <w:gridCol w:w="832"/>
          </w:tblGrid>
          <w:tr w:rsidR="00BD20F7" w14:paraId="0E6792A1" w14:textId="77777777" w:rsidTr="004C4370">
            <w:tc>
              <w:tcPr>
                <w:tcW w:w="801" w:type="dxa"/>
                <w:tcMar>
                  <w:top w:w="0" w:type="dxa"/>
                  <w:left w:w="108" w:type="dxa"/>
                  <w:bottom w:w="0" w:type="dxa"/>
                  <w:right w:w="108" w:type="dxa"/>
                </w:tcMar>
                <w:vAlign w:val="center"/>
              </w:tcPr>
              <w:p w14:paraId="438F9481" w14:textId="77777777" w:rsidR="00BD20F7" w:rsidRDefault="004C4370" w:rsidP="004C4370">
                <w:pPr>
                  <w:jc w:val="center"/>
                  <w:rPr>
                    <w:rFonts w:asciiTheme="minorEastAsia" w:hAnsiTheme="minorEastAsia" w:cstheme="minorEastAsia"/>
                    <w:szCs w:val="21"/>
                  </w:rPr>
                </w:pPr>
                <w:sdt>
                  <w:sdtPr>
                    <w:rPr>
                      <w:rFonts w:asciiTheme="minorEastAsia" w:hAnsiTheme="minorEastAsia" w:cstheme="minorEastAsia" w:hint="eastAsia"/>
                      <w:szCs w:val="21"/>
                    </w:rPr>
                    <w:tag w:val="_PLD_880da3522f8c4d1aa22fdbdffd872374"/>
                    <w:id w:val="-1028321525"/>
                    <w:lock w:val="sdtLocked"/>
                  </w:sdtPr>
                  <w:sdtEndPr/>
                  <w:sdtContent>
                    <w:r w:rsidR="00BD20F7">
                      <w:rPr>
                        <w:rFonts w:asciiTheme="minorEastAsia" w:hAnsiTheme="minorEastAsia" w:cstheme="minorEastAsia" w:hint="eastAsia"/>
                        <w:szCs w:val="21"/>
                      </w:rPr>
                      <w:t>序号</w:t>
                    </w:r>
                  </w:sdtContent>
                </w:sdt>
              </w:p>
            </w:tc>
            <w:sdt>
              <w:sdtPr>
                <w:rPr>
                  <w:rFonts w:asciiTheme="minorEastAsia" w:hAnsiTheme="minorEastAsia" w:cstheme="minorEastAsia" w:hint="eastAsia"/>
                  <w:szCs w:val="21"/>
                </w:rPr>
                <w:tag w:val="_PLD_b8cbd42dcecb4646be0db503a6f996d5"/>
                <w:id w:val="1474718308"/>
                <w:lock w:val="sdtLocked"/>
              </w:sdtPr>
              <w:sdtEndPr/>
              <w:sdtContent>
                <w:tc>
                  <w:tcPr>
                    <w:tcW w:w="4920" w:type="dxa"/>
                    <w:tcMar>
                      <w:top w:w="0" w:type="dxa"/>
                      <w:left w:w="108" w:type="dxa"/>
                      <w:bottom w:w="0" w:type="dxa"/>
                      <w:right w:w="108" w:type="dxa"/>
                    </w:tcMar>
                  </w:tcPr>
                  <w:p w14:paraId="7640F625"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非累积投票议案名称</w:t>
                    </w:r>
                  </w:p>
                </w:tc>
              </w:sdtContent>
            </w:sdt>
            <w:sdt>
              <w:sdtPr>
                <w:rPr>
                  <w:rFonts w:asciiTheme="minorEastAsia" w:hAnsiTheme="minorEastAsia" w:cstheme="minorEastAsia" w:hint="eastAsia"/>
                  <w:szCs w:val="21"/>
                </w:rPr>
                <w:tag w:val="_PLD_e1a08639b5ec4faa904f55a7a16ec0e7"/>
                <w:id w:val="-598257287"/>
                <w:lock w:val="sdtLocked"/>
              </w:sdtPr>
              <w:sdtEndPr/>
              <w:sdtContent>
                <w:tc>
                  <w:tcPr>
                    <w:tcW w:w="844" w:type="dxa"/>
                    <w:tcMar>
                      <w:top w:w="0" w:type="dxa"/>
                      <w:left w:w="108" w:type="dxa"/>
                      <w:bottom w:w="0" w:type="dxa"/>
                      <w:right w:w="108" w:type="dxa"/>
                    </w:tcMar>
                  </w:tcPr>
                  <w:p w14:paraId="352FEF1D"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同意</w:t>
                    </w:r>
                  </w:p>
                </w:tc>
              </w:sdtContent>
            </w:sdt>
            <w:sdt>
              <w:sdtPr>
                <w:rPr>
                  <w:rFonts w:asciiTheme="minorEastAsia" w:hAnsiTheme="minorEastAsia" w:cstheme="minorEastAsia" w:hint="eastAsia"/>
                  <w:szCs w:val="21"/>
                </w:rPr>
                <w:tag w:val="_PLD_d24829b34a4640958e6cffa74e36160f"/>
                <w:id w:val="-646208182"/>
                <w:lock w:val="sdtLocked"/>
              </w:sdtPr>
              <w:sdtEndPr/>
              <w:sdtContent>
                <w:tc>
                  <w:tcPr>
                    <w:tcW w:w="791" w:type="dxa"/>
                    <w:tcMar>
                      <w:top w:w="0" w:type="dxa"/>
                      <w:left w:w="108" w:type="dxa"/>
                      <w:bottom w:w="0" w:type="dxa"/>
                      <w:right w:w="108" w:type="dxa"/>
                    </w:tcMar>
                  </w:tcPr>
                  <w:p w14:paraId="0AF5072D"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反对</w:t>
                    </w:r>
                  </w:p>
                </w:tc>
              </w:sdtContent>
            </w:sdt>
            <w:sdt>
              <w:sdtPr>
                <w:rPr>
                  <w:rFonts w:asciiTheme="minorEastAsia" w:hAnsiTheme="minorEastAsia" w:cstheme="minorEastAsia" w:hint="eastAsia"/>
                  <w:szCs w:val="21"/>
                </w:rPr>
                <w:tag w:val="_PLD_a0f3f8b9ed38492bba1390afc801c905"/>
                <w:id w:val="1532219880"/>
                <w:lock w:val="sdtLocked"/>
              </w:sdtPr>
              <w:sdtEndPr/>
              <w:sdtContent>
                <w:tc>
                  <w:tcPr>
                    <w:tcW w:w="832" w:type="dxa"/>
                    <w:tcMar>
                      <w:top w:w="0" w:type="dxa"/>
                      <w:left w:w="108" w:type="dxa"/>
                      <w:bottom w:w="0" w:type="dxa"/>
                      <w:right w:w="108" w:type="dxa"/>
                    </w:tcMar>
                  </w:tcPr>
                  <w:p w14:paraId="75210271"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弃权</w:t>
                    </w:r>
                  </w:p>
                </w:tc>
              </w:sdtContent>
            </w:sdt>
          </w:tr>
          <w:sdt>
            <w:sdtPr>
              <w:rPr>
                <w:rFonts w:asciiTheme="minorEastAsia" w:hAnsiTheme="minorEastAsia" w:cstheme="minorEastAsia" w:hint="eastAsia"/>
                <w:szCs w:val="21"/>
              </w:rPr>
              <w:alias w:val="审议听取的议案和报告"/>
              <w:tag w:val="_TUP_c968bebbb9a94418902ea36ab9fc6864"/>
              <w:id w:val="248857428"/>
              <w:lock w:val="sdtLocked"/>
            </w:sdtPr>
            <w:sdtEndPr/>
            <w:sdtContent>
              <w:tr w:rsidR="00BD20F7" w14:paraId="1E27F3DB"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221414460"/>
                    <w:lock w:val="sdtLocked"/>
                  </w:sdtPr>
                  <w:sdtEndPr/>
                  <w:sdtContent>
                    <w:tc>
                      <w:tcPr>
                        <w:tcW w:w="801" w:type="dxa"/>
                        <w:tcMar>
                          <w:top w:w="0" w:type="dxa"/>
                          <w:left w:w="108" w:type="dxa"/>
                          <w:bottom w:w="0" w:type="dxa"/>
                          <w:right w:w="108" w:type="dxa"/>
                        </w:tcMar>
                        <w:vAlign w:val="center"/>
                      </w:tcPr>
                      <w:p w14:paraId="3670DB6B"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1</w:t>
                        </w:r>
                      </w:p>
                    </w:tc>
                  </w:sdtContent>
                </w:sdt>
                <w:sdt>
                  <w:sdtPr>
                    <w:rPr>
                      <w:rFonts w:asciiTheme="minorEastAsia" w:hAnsiTheme="minorEastAsia" w:cstheme="minorEastAsia" w:hint="eastAsia"/>
                      <w:szCs w:val="21"/>
                    </w:rPr>
                    <w:alias w:val="审议听取的议案和报告_议案和报告名称"/>
                    <w:tag w:val="_GBC_a729fa581eac4186b80537c61826f392"/>
                    <w:id w:val="1349995808"/>
                    <w:lock w:val="sdtLocked"/>
                    <w:text/>
                  </w:sdtPr>
                  <w:sdtEndPr/>
                  <w:sdtContent>
                    <w:tc>
                      <w:tcPr>
                        <w:tcW w:w="4920" w:type="dxa"/>
                        <w:tcMar>
                          <w:top w:w="0" w:type="dxa"/>
                          <w:left w:w="108" w:type="dxa"/>
                          <w:bottom w:w="0" w:type="dxa"/>
                          <w:right w:w="108" w:type="dxa"/>
                        </w:tcMar>
                      </w:tcPr>
                      <w:p w14:paraId="229E62CD"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江苏吴中医药发展股份有限公司2023年度董事会工作报告</w:t>
                        </w:r>
                      </w:p>
                    </w:tc>
                  </w:sdtContent>
                </w:sdt>
                <w:tc>
                  <w:tcPr>
                    <w:tcW w:w="844" w:type="dxa"/>
                    <w:tcMar>
                      <w:top w:w="0" w:type="dxa"/>
                      <w:left w:w="108" w:type="dxa"/>
                      <w:bottom w:w="0" w:type="dxa"/>
                      <w:right w:w="108" w:type="dxa"/>
                    </w:tcMar>
                  </w:tcPr>
                  <w:p w14:paraId="31411E87"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2A3CE288"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7CCB4BCD"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453440817"/>
              <w:lock w:val="sdtLocked"/>
            </w:sdtPr>
            <w:sdtEndPr/>
            <w:sdtContent>
              <w:tr w:rsidR="00BD20F7" w14:paraId="214E20AC"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915982466"/>
                    <w:lock w:val="sdtLocked"/>
                  </w:sdtPr>
                  <w:sdtEndPr/>
                  <w:sdtContent>
                    <w:tc>
                      <w:tcPr>
                        <w:tcW w:w="801" w:type="dxa"/>
                        <w:tcMar>
                          <w:top w:w="0" w:type="dxa"/>
                          <w:left w:w="108" w:type="dxa"/>
                          <w:bottom w:w="0" w:type="dxa"/>
                          <w:right w:w="108" w:type="dxa"/>
                        </w:tcMar>
                        <w:vAlign w:val="center"/>
                      </w:tcPr>
                      <w:p w14:paraId="7DC2E01D"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2</w:t>
                        </w:r>
                      </w:p>
                    </w:tc>
                  </w:sdtContent>
                </w:sdt>
                <w:sdt>
                  <w:sdtPr>
                    <w:rPr>
                      <w:rFonts w:asciiTheme="minorEastAsia" w:hAnsiTheme="minorEastAsia" w:cstheme="minorEastAsia" w:hint="eastAsia"/>
                      <w:szCs w:val="21"/>
                    </w:rPr>
                    <w:alias w:val="审议听取的议案和报告_议案和报告名称"/>
                    <w:tag w:val="_GBC_a729fa581eac4186b80537c61826f392"/>
                    <w:id w:val="-1954930647"/>
                    <w:lock w:val="sdtLocked"/>
                    <w:text/>
                  </w:sdtPr>
                  <w:sdtEndPr/>
                  <w:sdtContent>
                    <w:tc>
                      <w:tcPr>
                        <w:tcW w:w="4920" w:type="dxa"/>
                        <w:tcMar>
                          <w:top w:w="0" w:type="dxa"/>
                          <w:left w:w="108" w:type="dxa"/>
                          <w:bottom w:w="0" w:type="dxa"/>
                          <w:right w:w="108" w:type="dxa"/>
                        </w:tcMar>
                      </w:tcPr>
                      <w:p w14:paraId="381CA448"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江苏吴中医药发展股份有限公司2023年度监事会工作报告</w:t>
                        </w:r>
                      </w:p>
                    </w:tc>
                  </w:sdtContent>
                </w:sdt>
                <w:tc>
                  <w:tcPr>
                    <w:tcW w:w="844" w:type="dxa"/>
                    <w:tcMar>
                      <w:top w:w="0" w:type="dxa"/>
                      <w:left w:w="108" w:type="dxa"/>
                      <w:bottom w:w="0" w:type="dxa"/>
                      <w:right w:w="108" w:type="dxa"/>
                    </w:tcMar>
                  </w:tcPr>
                  <w:p w14:paraId="3DD73FCA"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05B6F5DD"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5702CBB7"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043128659"/>
              <w:lock w:val="sdtLocked"/>
            </w:sdtPr>
            <w:sdtEndPr/>
            <w:sdtContent>
              <w:tr w:rsidR="00BD20F7" w14:paraId="68F425A1"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032417009"/>
                    <w:lock w:val="sdtLocked"/>
                  </w:sdtPr>
                  <w:sdtEndPr/>
                  <w:sdtContent>
                    <w:tc>
                      <w:tcPr>
                        <w:tcW w:w="801" w:type="dxa"/>
                        <w:tcMar>
                          <w:top w:w="0" w:type="dxa"/>
                          <w:left w:w="108" w:type="dxa"/>
                          <w:bottom w:w="0" w:type="dxa"/>
                          <w:right w:w="108" w:type="dxa"/>
                        </w:tcMar>
                        <w:vAlign w:val="center"/>
                      </w:tcPr>
                      <w:p w14:paraId="4D481D42"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3</w:t>
                        </w:r>
                      </w:p>
                    </w:tc>
                  </w:sdtContent>
                </w:sdt>
                <w:sdt>
                  <w:sdtPr>
                    <w:rPr>
                      <w:rFonts w:asciiTheme="minorEastAsia" w:hAnsiTheme="minorEastAsia" w:cstheme="minorEastAsia" w:hint="eastAsia"/>
                      <w:szCs w:val="21"/>
                    </w:rPr>
                    <w:alias w:val="审议听取的议案和报告_议案和报告名称"/>
                    <w:tag w:val="_GBC_a729fa581eac4186b80537c61826f392"/>
                    <w:id w:val="1262181910"/>
                    <w:lock w:val="sdtLocked"/>
                    <w:text/>
                  </w:sdtPr>
                  <w:sdtEndPr/>
                  <w:sdtContent>
                    <w:tc>
                      <w:tcPr>
                        <w:tcW w:w="4920" w:type="dxa"/>
                        <w:tcMar>
                          <w:top w:w="0" w:type="dxa"/>
                          <w:left w:w="108" w:type="dxa"/>
                          <w:bottom w:w="0" w:type="dxa"/>
                          <w:right w:w="108" w:type="dxa"/>
                        </w:tcMar>
                      </w:tcPr>
                      <w:p w14:paraId="62973E59"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江苏吴中医药发展股份有限公司2023年度报告与年报摘要</w:t>
                        </w:r>
                      </w:p>
                    </w:tc>
                  </w:sdtContent>
                </w:sdt>
                <w:tc>
                  <w:tcPr>
                    <w:tcW w:w="844" w:type="dxa"/>
                    <w:tcMar>
                      <w:top w:w="0" w:type="dxa"/>
                      <w:left w:w="108" w:type="dxa"/>
                      <w:bottom w:w="0" w:type="dxa"/>
                      <w:right w:w="108" w:type="dxa"/>
                    </w:tcMar>
                  </w:tcPr>
                  <w:p w14:paraId="5F3FC036"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2BBDB654"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28087EC5"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226841200"/>
              <w:lock w:val="sdtLocked"/>
            </w:sdtPr>
            <w:sdtEndPr/>
            <w:sdtContent>
              <w:tr w:rsidR="00BD20F7" w14:paraId="0A556FDE"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358394114"/>
                    <w:lock w:val="sdtLocked"/>
                  </w:sdtPr>
                  <w:sdtEndPr/>
                  <w:sdtContent>
                    <w:tc>
                      <w:tcPr>
                        <w:tcW w:w="801" w:type="dxa"/>
                        <w:tcMar>
                          <w:top w:w="0" w:type="dxa"/>
                          <w:left w:w="108" w:type="dxa"/>
                          <w:bottom w:w="0" w:type="dxa"/>
                          <w:right w:w="108" w:type="dxa"/>
                        </w:tcMar>
                        <w:vAlign w:val="center"/>
                      </w:tcPr>
                      <w:p w14:paraId="79547810"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4</w:t>
                        </w:r>
                      </w:p>
                    </w:tc>
                  </w:sdtContent>
                </w:sdt>
                <w:sdt>
                  <w:sdtPr>
                    <w:rPr>
                      <w:rFonts w:asciiTheme="minorEastAsia" w:hAnsiTheme="minorEastAsia" w:cstheme="minorEastAsia" w:hint="eastAsia"/>
                      <w:szCs w:val="21"/>
                    </w:rPr>
                    <w:alias w:val="审议听取的议案和报告_议案和报告名称"/>
                    <w:tag w:val="_GBC_a729fa581eac4186b80537c61826f392"/>
                    <w:id w:val="306823686"/>
                    <w:lock w:val="sdtLocked"/>
                    <w:text/>
                  </w:sdtPr>
                  <w:sdtEndPr/>
                  <w:sdtContent>
                    <w:tc>
                      <w:tcPr>
                        <w:tcW w:w="4920" w:type="dxa"/>
                        <w:tcMar>
                          <w:top w:w="0" w:type="dxa"/>
                          <w:left w:w="108" w:type="dxa"/>
                          <w:bottom w:w="0" w:type="dxa"/>
                          <w:right w:w="108" w:type="dxa"/>
                        </w:tcMar>
                      </w:tcPr>
                      <w:p w14:paraId="388EF134"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江苏吴中医药发展股份有限公司2023年度财务决算报告</w:t>
                        </w:r>
                      </w:p>
                    </w:tc>
                  </w:sdtContent>
                </w:sdt>
                <w:tc>
                  <w:tcPr>
                    <w:tcW w:w="844" w:type="dxa"/>
                    <w:tcMar>
                      <w:top w:w="0" w:type="dxa"/>
                      <w:left w:w="108" w:type="dxa"/>
                      <w:bottom w:w="0" w:type="dxa"/>
                      <w:right w:w="108" w:type="dxa"/>
                    </w:tcMar>
                  </w:tcPr>
                  <w:p w14:paraId="5EC8273D"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3F9636B6"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00BDBF02"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869476959"/>
              <w:lock w:val="sdtLocked"/>
            </w:sdtPr>
            <w:sdtEndPr/>
            <w:sdtContent>
              <w:tr w:rsidR="00BD20F7" w14:paraId="7A0F2A83"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970699729"/>
                    <w:lock w:val="sdtLocked"/>
                  </w:sdtPr>
                  <w:sdtEndPr/>
                  <w:sdtContent>
                    <w:tc>
                      <w:tcPr>
                        <w:tcW w:w="801" w:type="dxa"/>
                        <w:tcMar>
                          <w:top w:w="0" w:type="dxa"/>
                          <w:left w:w="108" w:type="dxa"/>
                          <w:bottom w:w="0" w:type="dxa"/>
                          <w:right w:w="108" w:type="dxa"/>
                        </w:tcMar>
                        <w:vAlign w:val="center"/>
                      </w:tcPr>
                      <w:p w14:paraId="0AB15DB6"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5</w:t>
                        </w:r>
                      </w:p>
                    </w:tc>
                  </w:sdtContent>
                </w:sdt>
                <w:sdt>
                  <w:sdtPr>
                    <w:rPr>
                      <w:rFonts w:asciiTheme="minorEastAsia" w:hAnsiTheme="minorEastAsia" w:cstheme="minorEastAsia" w:hint="eastAsia"/>
                      <w:szCs w:val="21"/>
                    </w:rPr>
                    <w:alias w:val="审议听取的议案和报告_议案和报告名称"/>
                    <w:tag w:val="_GBC_a729fa581eac4186b80537c61826f392"/>
                    <w:id w:val="548277013"/>
                    <w:lock w:val="sdtLocked"/>
                    <w:text/>
                  </w:sdtPr>
                  <w:sdtEndPr/>
                  <w:sdtContent>
                    <w:tc>
                      <w:tcPr>
                        <w:tcW w:w="4920" w:type="dxa"/>
                        <w:tcMar>
                          <w:top w:w="0" w:type="dxa"/>
                          <w:left w:w="108" w:type="dxa"/>
                          <w:bottom w:w="0" w:type="dxa"/>
                          <w:right w:w="108" w:type="dxa"/>
                        </w:tcMar>
                      </w:tcPr>
                      <w:p w14:paraId="5164C7BA"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江苏吴中医药发展股份有限公司2024年度财务预算报告</w:t>
                        </w:r>
                      </w:p>
                    </w:tc>
                  </w:sdtContent>
                </w:sdt>
                <w:tc>
                  <w:tcPr>
                    <w:tcW w:w="844" w:type="dxa"/>
                    <w:tcBorders>
                      <w:bottom w:val="single" w:sz="8" w:space="0" w:color="auto"/>
                    </w:tcBorders>
                    <w:tcMar>
                      <w:top w:w="0" w:type="dxa"/>
                      <w:left w:w="108" w:type="dxa"/>
                      <w:bottom w:w="0" w:type="dxa"/>
                      <w:right w:w="108" w:type="dxa"/>
                    </w:tcMar>
                  </w:tcPr>
                  <w:p w14:paraId="224EFA09" w14:textId="77777777" w:rsidR="00BD20F7" w:rsidRDefault="00BD20F7" w:rsidP="00DA5BAE">
                    <w:pPr>
                      <w:rPr>
                        <w:rFonts w:asciiTheme="minorEastAsia" w:hAnsiTheme="minorEastAsia" w:cstheme="minorEastAsia"/>
                        <w:szCs w:val="21"/>
                      </w:rPr>
                    </w:pPr>
                  </w:p>
                </w:tc>
                <w:tc>
                  <w:tcPr>
                    <w:tcW w:w="791" w:type="dxa"/>
                    <w:tcBorders>
                      <w:bottom w:val="single" w:sz="8" w:space="0" w:color="auto"/>
                    </w:tcBorders>
                    <w:tcMar>
                      <w:top w:w="0" w:type="dxa"/>
                      <w:left w:w="108" w:type="dxa"/>
                      <w:bottom w:w="0" w:type="dxa"/>
                      <w:right w:w="108" w:type="dxa"/>
                    </w:tcMar>
                  </w:tcPr>
                  <w:p w14:paraId="4ADAE3C4" w14:textId="77777777" w:rsidR="00BD20F7" w:rsidRDefault="00BD20F7" w:rsidP="00DA5BAE">
                    <w:pPr>
                      <w:rPr>
                        <w:rFonts w:asciiTheme="minorEastAsia" w:hAnsiTheme="minorEastAsia" w:cstheme="minorEastAsia"/>
                        <w:szCs w:val="21"/>
                      </w:rPr>
                    </w:pPr>
                  </w:p>
                </w:tc>
                <w:tc>
                  <w:tcPr>
                    <w:tcW w:w="832" w:type="dxa"/>
                    <w:tcBorders>
                      <w:bottom w:val="single" w:sz="8" w:space="0" w:color="auto"/>
                    </w:tcBorders>
                    <w:tcMar>
                      <w:top w:w="0" w:type="dxa"/>
                      <w:left w:w="108" w:type="dxa"/>
                      <w:bottom w:w="0" w:type="dxa"/>
                      <w:right w:w="108" w:type="dxa"/>
                    </w:tcMar>
                  </w:tcPr>
                  <w:p w14:paraId="4A60AE65"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826433904"/>
              <w:lock w:val="sdtLocked"/>
            </w:sdtPr>
            <w:sdtEndPr/>
            <w:sdtContent>
              <w:tr w:rsidR="00BD20F7" w14:paraId="25F9FE5F"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458912927"/>
                    <w:lock w:val="sdtLocked"/>
                  </w:sdtPr>
                  <w:sdtEndPr/>
                  <w:sdtContent>
                    <w:tc>
                      <w:tcPr>
                        <w:tcW w:w="801" w:type="dxa"/>
                        <w:tcMar>
                          <w:top w:w="0" w:type="dxa"/>
                          <w:left w:w="108" w:type="dxa"/>
                          <w:bottom w:w="0" w:type="dxa"/>
                          <w:right w:w="108" w:type="dxa"/>
                        </w:tcMar>
                        <w:vAlign w:val="center"/>
                      </w:tcPr>
                      <w:p w14:paraId="32DECAEB" w14:textId="023CCED6"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6.00</w:t>
                        </w:r>
                      </w:p>
                    </w:tc>
                  </w:sdtContent>
                </w:sdt>
                <w:sdt>
                  <w:sdtPr>
                    <w:rPr>
                      <w:rFonts w:asciiTheme="minorEastAsia" w:hAnsiTheme="minorEastAsia" w:cstheme="minorEastAsia" w:hint="eastAsia"/>
                      <w:szCs w:val="21"/>
                    </w:rPr>
                    <w:alias w:val="审议听取的议案和报告_议案和报告名称"/>
                    <w:tag w:val="_GBC_a729fa581eac4186b80537c61826f392"/>
                    <w:id w:val="-1235237094"/>
                    <w:lock w:val="sdtLocked"/>
                    <w:text/>
                  </w:sdtPr>
                  <w:sdtEndPr/>
                  <w:sdtContent>
                    <w:tc>
                      <w:tcPr>
                        <w:tcW w:w="4920" w:type="dxa"/>
                        <w:tcMar>
                          <w:top w:w="0" w:type="dxa"/>
                          <w:left w:w="108" w:type="dxa"/>
                          <w:bottom w:w="0" w:type="dxa"/>
                          <w:right w:w="108" w:type="dxa"/>
                        </w:tcMar>
                      </w:tcPr>
                      <w:p w14:paraId="281B5F6E" w14:textId="77777777" w:rsidR="00BD20F7" w:rsidRPr="000B6EE7" w:rsidRDefault="00BD20F7" w:rsidP="00DA5BAE">
                        <w:pPr>
                          <w:rPr>
                            <w:rFonts w:asciiTheme="minorEastAsia" w:hAnsiTheme="minorEastAsia" w:cstheme="minorEastAsia"/>
                            <w:szCs w:val="21"/>
                          </w:rPr>
                        </w:pPr>
                        <w:r w:rsidRPr="009B499C">
                          <w:rPr>
                            <w:rFonts w:asciiTheme="minorEastAsia" w:hAnsiTheme="minorEastAsia" w:cstheme="minorEastAsia" w:hint="eastAsia"/>
                            <w:szCs w:val="21"/>
                          </w:rPr>
                          <w:t>江苏吴中医药发展股份有限公司关于</w:t>
                        </w:r>
                        <w:r w:rsidRPr="009B499C">
                          <w:rPr>
                            <w:rFonts w:asciiTheme="minorEastAsia" w:hAnsiTheme="minorEastAsia" w:cstheme="minorEastAsia"/>
                            <w:szCs w:val="21"/>
                          </w:rPr>
                          <w:t>2024</w:t>
                        </w:r>
                        <w:r w:rsidRPr="009B499C">
                          <w:rPr>
                            <w:rFonts w:asciiTheme="minorEastAsia" w:hAnsiTheme="minorEastAsia" w:cstheme="minorEastAsia" w:hint="eastAsia"/>
                            <w:szCs w:val="21"/>
                          </w:rPr>
                          <w:t>年度为所属全资子公司提供担保的议案（逐项表决）</w:t>
                        </w:r>
                      </w:p>
                    </w:tc>
                  </w:sdtContent>
                </w:sdt>
                <w:tc>
                  <w:tcPr>
                    <w:tcW w:w="844" w:type="dxa"/>
                    <w:tcBorders>
                      <w:tr2bl w:val="single" w:sz="4" w:space="0" w:color="auto"/>
                    </w:tcBorders>
                    <w:tcMar>
                      <w:top w:w="0" w:type="dxa"/>
                      <w:left w:w="108" w:type="dxa"/>
                      <w:bottom w:w="0" w:type="dxa"/>
                      <w:right w:w="108" w:type="dxa"/>
                    </w:tcMar>
                  </w:tcPr>
                  <w:p w14:paraId="3D28D26E" w14:textId="77777777" w:rsidR="00BD20F7" w:rsidRDefault="00BD20F7" w:rsidP="00DA5BAE">
                    <w:pPr>
                      <w:rPr>
                        <w:rFonts w:asciiTheme="minorEastAsia" w:hAnsiTheme="minorEastAsia" w:cstheme="minorEastAsia"/>
                        <w:szCs w:val="21"/>
                      </w:rPr>
                    </w:pPr>
                  </w:p>
                </w:tc>
                <w:tc>
                  <w:tcPr>
                    <w:tcW w:w="791" w:type="dxa"/>
                    <w:tcBorders>
                      <w:tr2bl w:val="single" w:sz="4" w:space="0" w:color="auto"/>
                    </w:tcBorders>
                    <w:tcMar>
                      <w:top w:w="0" w:type="dxa"/>
                      <w:left w:w="108" w:type="dxa"/>
                      <w:bottom w:w="0" w:type="dxa"/>
                      <w:right w:w="108" w:type="dxa"/>
                    </w:tcMar>
                  </w:tcPr>
                  <w:p w14:paraId="621DAD23" w14:textId="77777777" w:rsidR="00BD20F7" w:rsidRDefault="00BD20F7" w:rsidP="00DA5BAE">
                    <w:pPr>
                      <w:rPr>
                        <w:rFonts w:asciiTheme="minorEastAsia" w:hAnsiTheme="minorEastAsia" w:cstheme="minorEastAsia"/>
                        <w:szCs w:val="21"/>
                      </w:rPr>
                    </w:pPr>
                  </w:p>
                </w:tc>
                <w:tc>
                  <w:tcPr>
                    <w:tcW w:w="832" w:type="dxa"/>
                    <w:tcBorders>
                      <w:tr2bl w:val="single" w:sz="4" w:space="0" w:color="auto"/>
                    </w:tcBorders>
                    <w:tcMar>
                      <w:top w:w="0" w:type="dxa"/>
                      <w:left w:w="108" w:type="dxa"/>
                      <w:bottom w:w="0" w:type="dxa"/>
                      <w:right w:w="108" w:type="dxa"/>
                    </w:tcMar>
                  </w:tcPr>
                  <w:p w14:paraId="2787F620"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533964162"/>
              <w:lock w:val="sdtLocked"/>
            </w:sdtPr>
            <w:sdtEndPr/>
            <w:sdtContent>
              <w:tr w:rsidR="00BD20F7" w14:paraId="31D4C08A"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46213093"/>
                    <w:lock w:val="sdtLocked"/>
                  </w:sdtPr>
                  <w:sdtEndPr/>
                  <w:sdtContent>
                    <w:tc>
                      <w:tcPr>
                        <w:tcW w:w="801" w:type="dxa"/>
                        <w:tcMar>
                          <w:top w:w="0" w:type="dxa"/>
                          <w:left w:w="108" w:type="dxa"/>
                          <w:bottom w:w="0" w:type="dxa"/>
                          <w:right w:w="108" w:type="dxa"/>
                        </w:tcMar>
                        <w:vAlign w:val="center"/>
                      </w:tcPr>
                      <w:p w14:paraId="02A046B3" w14:textId="61CB55EF"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6.01</w:t>
                        </w:r>
                      </w:p>
                    </w:tc>
                  </w:sdtContent>
                </w:sdt>
                <w:sdt>
                  <w:sdtPr>
                    <w:rPr>
                      <w:rFonts w:asciiTheme="minorEastAsia" w:hAnsiTheme="minorEastAsia" w:cstheme="minorEastAsia" w:hint="eastAsia"/>
                      <w:szCs w:val="21"/>
                    </w:rPr>
                    <w:alias w:val="审议听取的议案和报告_议案和报告名称"/>
                    <w:tag w:val="_GBC_a729fa581eac4186b80537c61826f392"/>
                    <w:id w:val="862091330"/>
                    <w:lock w:val="sdtLocked"/>
                    <w:text/>
                  </w:sdtPr>
                  <w:sdtEndPr/>
                  <w:sdtContent>
                    <w:tc>
                      <w:tcPr>
                        <w:tcW w:w="4920" w:type="dxa"/>
                        <w:tcMar>
                          <w:top w:w="0" w:type="dxa"/>
                          <w:left w:w="108" w:type="dxa"/>
                          <w:bottom w:w="0" w:type="dxa"/>
                          <w:right w:w="108" w:type="dxa"/>
                        </w:tcMar>
                      </w:tcPr>
                      <w:p w14:paraId="59C4FFBE"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江苏吴中医药集团有限公司，最高担保额150,000万元。</w:t>
                        </w:r>
                      </w:p>
                    </w:tc>
                  </w:sdtContent>
                </w:sdt>
                <w:tc>
                  <w:tcPr>
                    <w:tcW w:w="844" w:type="dxa"/>
                    <w:tcMar>
                      <w:top w:w="0" w:type="dxa"/>
                      <w:left w:w="108" w:type="dxa"/>
                      <w:bottom w:w="0" w:type="dxa"/>
                      <w:right w:w="108" w:type="dxa"/>
                    </w:tcMar>
                  </w:tcPr>
                  <w:p w14:paraId="7593F723"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487CE5C3"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7A8740FA"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2065473100"/>
              <w:lock w:val="sdtLocked"/>
            </w:sdtPr>
            <w:sdtEndPr/>
            <w:sdtContent>
              <w:tr w:rsidR="00BD20F7" w14:paraId="5C83A142"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14530096"/>
                    <w:lock w:val="sdtLocked"/>
                  </w:sdtPr>
                  <w:sdtEndPr/>
                  <w:sdtContent>
                    <w:tc>
                      <w:tcPr>
                        <w:tcW w:w="801" w:type="dxa"/>
                        <w:tcMar>
                          <w:top w:w="0" w:type="dxa"/>
                          <w:left w:w="108" w:type="dxa"/>
                          <w:bottom w:w="0" w:type="dxa"/>
                          <w:right w:w="108" w:type="dxa"/>
                        </w:tcMar>
                        <w:vAlign w:val="center"/>
                      </w:tcPr>
                      <w:p w14:paraId="49EB4294" w14:textId="400B6C19"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6.02</w:t>
                        </w:r>
                      </w:p>
                    </w:tc>
                  </w:sdtContent>
                </w:sdt>
                <w:sdt>
                  <w:sdtPr>
                    <w:rPr>
                      <w:rFonts w:asciiTheme="minorEastAsia" w:hAnsiTheme="minorEastAsia" w:cstheme="minorEastAsia" w:hint="eastAsia"/>
                      <w:szCs w:val="21"/>
                    </w:rPr>
                    <w:alias w:val="审议听取的议案和报告_议案和报告名称"/>
                    <w:tag w:val="_GBC_a729fa581eac4186b80537c61826f392"/>
                    <w:id w:val="1456520625"/>
                    <w:lock w:val="sdtLocked"/>
                    <w:text/>
                  </w:sdtPr>
                  <w:sdtEndPr/>
                  <w:sdtContent>
                    <w:tc>
                      <w:tcPr>
                        <w:tcW w:w="4920" w:type="dxa"/>
                        <w:tcMar>
                          <w:top w:w="0" w:type="dxa"/>
                          <w:left w:w="108" w:type="dxa"/>
                          <w:bottom w:w="0" w:type="dxa"/>
                          <w:right w:w="108" w:type="dxa"/>
                        </w:tcMar>
                      </w:tcPr>
                      <w:p w14:paraId="6165F670"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江苏吴中医药集团有限公司苏州制药厂，最高担保额4,000万元。</w:t>
                        </w:r>
                      </w:p>
                    </w:tc>
                  </w:sdtContent>
                </w:sdt>
                <w:tc>
                  <w:tcPr>
                    <w:tcW w:w="844" w:type="dxa"/>
                    <w:tcMar>
                      <w:top w:w="0" w:type="dxa"/>
                      <w:left w:w="108" w:type="dxa"/>
                      <w:bottom w:w="0" w:type="dxa"/>
                      <w:right w:w="108" w:type="dxa"/>
                    </w:tcMar>
                  </w:tcPr>
                  <w:p w14:paraId="1FAC1C41"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28C49CDE"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19C2AD6B"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047109026"/>
              <w:lock w:val="sdtLocked"/>
            </w:sdtPr>
            <w:sdtEndPr/>
            <w:sdtContent>
              <w:tr w:rsidR="00BD20F7" w14:paraId="13254680"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893802444"/>
                    <w:lock w:val="sdtLocked"/>
                  </w:sdtPr>
                  <w:sdtEndPr/>
                  <w:sdtContent>
                    <w:tc>
                      <w:tcPr>
                        <w:tcW w:w="801" w:type="dxa"/>
                        <w:tcMar>
                          <w:top w:w="0" w:type="dxa"/>
                          <w:left w:w="108" w:type="dxa"/>
                          <w:bottom w:w="0" w:type="dxa"/>
                          <w:right w:w="108" w:type="dxa"/>
                        </w:tcMar>
                        <w:vAlign w:val="center"/>
                      </w:tcPr>
                      <w:p w14:paraId="40CE5471" w14:textId="0F7B83D9"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6.03</w:t>
                        </w:r>
                      </w:p>
                    </w:tc>
                  </w:sdtContent>
                </w:sdt>
                <w:sdt>
                  <w:sdtPr>
                    <w:rPr>
                      <w:rFonts w:asciiTheme="minorEastAsia" w:hAnsiTheme="minorEastAsia" w:cstheme="minorEastAsia" w:hint="eastAsia"/>
                      <w:szCs w:val="21"/>
                    </w:rPr>
                    <w:alias w:val="审议听取的议案和报告_议案和报告名称"/>
                    <w:tag w:val="_GBC_a729fa581eac4186b80537c61826f392"/>
                    <w:id w:val="-486476639"/>
                    <w:lock w:val="sdtLocked"/>
                    <w:text/>
                  </w:sdtPr>
                  <w:sdtEndPr/>
                  <w:sdtContent>
                    <w:tc>
                      <w:tcPr>
                        <w:tcW w:w="4920" w:type="dxa"/>
                        <w:tcMar>
                          <w:top w:w="0" w:type="dxa"/>
                          <w:left w:w="108" w:type="dxa"/>
                          <w:bottom w:w="0" w:type="dxa"/>
                          <w:right w:w="108" w:type="dxa"/>
                        </w:tcMar>
                      </w:tcPr>
                      <w:p w14:paraId="468A495E"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江苏吴中美学生物科技有限公司，最高担保额50,000万元。</w:t>
                        </w:r>
                      </w:p>
                    </w:tc>
                  </w:sdtContent>
                </w:sdt>
                <w:tc>
                  <w:tcPr>
                    <w:tcW w:w="844" w:type="dxa"/>
                    <w:tcMar>
                      <w:top w:w="0" w:type="dxa"/>
                      <w:left w:w="108" w:type="dxa"/>
                      <w:bottom w:w="0" w:type="dxa"/>
                      <w:right w:w="108" w:type="dxa"/>
                    </w:tcMar>
                  </w:tcPr>
                  <w:p w14:paraId="422D7E94"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665DCF07"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37DC2286"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518473814"/>
              <w:lock w:val="sdtLocked"/>
            </w:sdtPr>
            <w:sdtEndPr/>
            <w:sdtContent>
              <w:tr w:rsidR="00BD20F7" w14:paraId="719532D2"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202317803"/>
                    <w:lock w:val="sdtLocked"/>
                  </w:sdtPr>
                  <w:sdtEndPr/>
                  <w:sdtContent>
                    <w:tc>
                      <w:tcPr>
                        <w:tcW w:w="801" w:type="dxa"/>
                        <w:tcMar>
                          <w:top w:w="0" w:type="dxa"/>
                          <w:left w:w="108" w:type="dxa"/>
                          <w:bottom w:w="0" w:type="dxa"/>
                          <w:right w:w="108" w:type="dxa"/>
                        </w:tcMar>
                        <w:vAlign w:val="center"/>
                      </w:tcPr>
                      <w:p w14:paraId="180E4B7C" w14:textId="7098B66C"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6.04</w:t>
                        </w:r>
                      </w:p>
                    </w:tc>
                  </w:sdtContent>
                </w:sdt>
                <w:sdt>
                  <w:sdtPr>
                    <w:rPr>
                      <w:rFonts w:asciiTheme="minorEastAsia" w:hAnsiTheme="minorEastAsia" w:cstheme="minorEastAsia" w:hint="eastAsia"/>
                      <w:szCs w:val="21"/>
                    </w:rPr>
                    <w:alias w:val="审议听取的议案和报告_议案和报告名称"/>
                    <w:tag w:val="_GBC_a729fa581eac4186b80537c61826f392"/>
                    <w:id w:val="1785536625"/>
                    <w:lock w:val="sdtLocked"/>
                    <w:text/>
                  </w:sdtPr>
                  <w:sdtEndPr/>
                  <w:sdtContent>
                    <w:tc>
                      <w:tcPr>
                        <w:tcW w:w="4920" w:type="dxa"/>
                        <w:tcMar>
                          <w:top w:w="0" w:type="dxa"/>
                          <w:left w:w="108" w:type="dxa"/>
                          <w:bottom w:w="0" w:type="dxa"/>
                          <w:right w:w="108" w:type="dxa"/>
                        </w:tcMar>
                      </w:tcPr>
                      <w:p w14:paraId="77728340"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江苏吴中医药销售有限公司，最高担保额50,000万元。</w:t>
                        </w:r>
                      </w:p>
                    </w:tc>
                  </w:sdtContent>
                </w:sdt>
                <w:tc>
                  <w:tcPr>
                    <w:tcW w:w="844" w:type="dxa"/>
                    <w:tcMar>
                      <w:top w:w="0" w:type="dxa"/>
                      <w:left w:w="108" w:type="dxa"/>
                      <w:bottom w:w="0" w:type="dxa"/>
                      <w:right w:w="108" w:type="dxa"/>
                    </w:tcMar>
                  </w:tcPr>
                  <w:p w14:paraId="7F2218B8"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5A1B4F64"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64C1959A"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2056890517"/>
              <w:lock w:val="sdtLocked"/>
            </w:sdtPr>
            <w:sdtEndPr/>
            <w:sdtContent>
              <w:tr w:rsidR="00BD20F7" w14:paraId="026FAB8B"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335963640"/>
                    <w:lock w:val="sdtLocked"/>
                  </w:sdtPr>
                  <w:sdtEndPr/>
                  <w:sdtContent>
                    <w:tc>
                      <w:tcPr>
                        <w:tcW w:w="801" w:type="dxa"/>
                        <w:tcMar>
                          <w:top w:w="0" w:type="dxa"/>
                          <w:left w:w="108" w:type="dxa"/>
                          <w:bottom w:w="0" w:type="dxa"/>
                          <w:right w:w="108" w:type="dxa"/>
                        </w:tcMar>
                        <w:vAlign w:val="center"/>
                      </w:tcPr>
                      <w:p w14:paraId="03CBA87D" w14:textId="61490A9B"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6.05</w:t>
                        </w:r>
                      </w:p>
                    </w:tc>
                  </w:sdtContent>
                </w:sdt>
                <w:sdt>
                  <w:sdtPr>
                    <w:rPr>
                      <w:rFonts w:asciiTheme="minorEastAsia" w:hAnsiTheme="minorEastAsia" w:cstheme="minorEastAsia" w:hint="eastAsia"/>
                      <w:szCs w:val="21"/>
                    </w:rPr>
                    <w:alias w:val="审议听取的议案和报告_议案和报告名称"/>
                    <w:tag w:val="_GBC_a729fa581eac4186b80537c61826f392"/>
                    <w:id w:val="-1908595651"/>
                    <w:lock w:val="sdtLocked"/>
                    <w:text/>
                  </w:sdtPr>
                  <w:sdtEndPr/>
                  <w:sdtContent>
                    <w:tc>
                      <w:tcPr>
                        <w:tcW w:w="4920" w:type="dxa"/>
                        <w:tcMar>
                          <w:top w:w="0" w:type="dxa"/>
                          <w:left w:w="108" w:type="dxa"/>
                          <w:bottom w:w="0" w:type="dxa"/>
                          <w:right w:w="108" w:type="dxa"/>
                        </w:tcMar>
                      </w:tcPr>
                      <w:p w14:paraId="370B832D"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江苏吴中海利国际贸易有限公司，最高担保额10,000万元。</w:t>
                        </w:r>
                      </w:p>
                    </w:tc>
                  </w:sdtContent>
                </w:sdt>
                <w:tc>
                  <w:tcPr>
                    <w:tcW w:w="844" w:type="dxa"/>
                    <w:tcMar>
                      <w:top w:w="0" w:type="dxa"/>
                      <w:left w:w="108" w:type="dxa"/>
                      <w:bottom w:w="0" w:type="dxa"/>
                      <w:right w:w="108" w:type="dxa"/>
                    </w:tcMar>
                  </w:tcPr>
                  <w:p w14:paraId="4FB41EED"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4C13522C"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1C44474A"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412899266"/>
              <w:lock w:val="sdtLocked"/>
            </w:sdtPr>
            <w:sdtEndPr/>
            <w:sdtContent>
              <w:tr w:rsidR="00BD20F7" w14:paraId="3F61BA33"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042049684"/>
                    <w:lock w:val="sdtLocked"/>
                  </w:sdtPr>
                  <w:sdtEndPr/>
                  <w:sdtContent>
                    <w:tc>
                      <w:tcPr>
                        <w:tcW w:w="801" w:type="dxa"/>
                        <w:tcMar>
                          <w:top w:w="0" w:type="dxa"/>
                          <w:left w:w="108" w:type="dxa"/>
                          <w:bottom w:w="0" w:type="dxa"/>
                          <w:right w:w="108" w:type="dxa"/>
                        </w:tcMar>
                        <w:vAlign w:val="center"/>
                      </w:tcPr>
                      <w:p w14:paraId="111495D1" w14:textId="615CBB4A"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6.06</w:t>
                        </w:r>
                      </w:p>
                    </w:tc>
                  </w:sdtContent>
                </w:sdt>
                <w:sdt>
                  <w:sdtPr>
                    <w:rPr>
                      <w:rFonts w:asciiTheme="minorEastAsia" w:hAnsiTheme="minorEastAsia" w:cstheme="minorEastAsia" w:hint="eastAsia"/>
                      <w:szCs w:val="21"/>
                    </w:rPr>
                    <w:alias w:val="审议听取的议案和报告_议案和报告名称"/>
                    <w:tag w:val="_GBC_a729fa581eac4186b80537c61826f392"/>
                    <w:id w:val="-1526400887"/>
                    <w:lock w:val="sdtLocked"/>
                    <w:text/>
                  </w:sdtPr>
                  <w:sdtEndPr/>
                  <w:sdtContent>
                    <w:tc>
                      <w:tcPr>
                        <w:tcW w:w="4920" w:type="dxa"/>
                        <w:tcMar>
                          <w:top w:w="0" w:type="dxa"/>
                          <w:left w:w="108" w:type="dxa"/>
                          <w:bottom w:w="0" w:type="dxa"/>
                          <w:right w:w="108" w:type="dxa"/>
                        </w:tcMar>
                      </w:tcPr>
                      <w:p w14:paraId="5DC42DBF"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江苏吴中进出口有限公司，最高担保额50,000万元。</w:t>
                        </w:r>
                      </w:p>
                    </w:tc>
                  </w:sdtContent>
                </w:sdt>
                <w:tc>
                  <w:tcPr>
                    <w:tcW w:w="844" w:type="dxa"/>
                    <w:tcMar>
                      <w:top w:w="0" w:type="dxa"/>
                      <w:left w:w="108" w:type="dxa"/>
                      <w:bottom w:w="0" w:type="dxa"/>
                      <w:right w:w="108" w:type="dxa"/>
                    </w:tcMar>
                  </w:tcPr>
                  <w:p w14:paraId="4A1BD96B"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2970C054"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658F23EA"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228541932"/>
              <w:lock w:val="sdtLocked"/>
            </w:sdtPr>
            <w:sdtEndPr/>
            <w:sdtContent>
              <w:tr w:rsidR="00BD20F7" w14:paraId="72F118A2"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31497167"/>
                    <w:lock w:val="sdtLocked"/>
                  </w:sdtPr>
                  <w:sdtEndPr/>
                  <w:sdtContent>
                    <w:tc>
                      <w:tcPr>
                        <w:tcW w:w="801" w:type="dxa"/>
                        <w:tcMar>
                          <w:top w:w="0" w:type="dxa"/>
                          <w:left w:w="108" w:type="dxa"/>
                          <w:bottom w:w="0" w:type="dxa"/>
                          <w:right w:w="108" w:type="dxa"/>
                        </w:tcMar>
                        <w:vAlign w:val="center"/>
                      </w:tcPr>
                      <w:p w14:paraId="2331097A" w14:textId="7827FAD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6.07</w:t>
                        </w:r>
                      </w:p>
                    </w:tc>
                  </w:sdtContent>
                </w:sdt>
                <w:sdt>
                  <w:sdtPr>
                    <w:rPr>
                      <w:rFonts w:asciiTheme="minorEastAsia" w:hAnsiTheme="minorEastAsia" w:cstheme="minorEastAsia" w:hint="eastAsia"/>
                      <w:szCs w:val="21"/>
                    </w:rPr>
                    <w:alias w:val="审议听取的议案和报告_议案和报告名称"/>
                    <w:tag w:val="_GBC_a729fa581eac4186b80537c61826f392"/>
                    <w:id w:val="29774041"/>
                    <w:lock w:val="sdtLocked"/>
                    <w:text/>
                  </w:sdtPr>
                  <w:sdtEndPr/>
                  <w:sdtContent>
                    <w:tc>
                      <w:tcPr>
                        <w:tcW w:w="4920" w:type="dxa"/>
                        <w:tcMar>
                          <w:top w:w="0" w:type="dxa"/>
                          <w:left w:w="108" w:type="dxa"/>
                          <w:bottom w:w="0" w:type="dxa"/>
                          <w:right w:w="108" w:type="dxa"/>
                        </w:tcMar>
                      </w:tcPr>
                      <w:p w14:paraId="2B4543B8"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中吴贸易发展（杭州）有限公司，最高担保额5,000万元。</w:t>
                        </w:r>
                      </w:p>
                    </w:tc>
                  </w:sdtContent>
                </w:sdt>
                <w:tc>
                  <w:tcPr>
                    <w:tcW w:w="844" w:type="dxa"/>
                    <w:tcMar>
                      <w:top w:w="0" w:type="dxa"/>
                      <w:left w:w="108" w:type="dxa"/>
                      <w:bottom w:w="0" w:type="dxa"/>
                      <w:right w:w="108" w:type="dxa"/>
                    </w:tcMar>
                  </w:tcPr>
                  <w:p w14:paraId="1B43BEBD"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10F92AC9"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41EB177E"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360560748"/>
              <w:lock w:val="sdtLocked"/>
            </w:sdtPr>
            <w:sdtEndPr/>
            <w:sdtContent>
              <w:tr w:rsidR="00BD20F7" w14:paraId="251FE945"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331153817"/>
                    <w:lock w:val="sdtLocked"/>
                  </w:sdtPr>
                  <w:sdtEndPr/>
                  <w:sdtContent>
                    <w:tc>
                      <w:tcPr>
                        <w:tcW w:w="801" w:type="dxa"/>
                        <w:tcMar>
                          <w:top w:w="0" w:type="dxa"/>
                          <w:left w:w="108" w:type="dxa"/>
                          <w:bottom w:w="0" w:type="dxa"/>
                          <w:right w:w="108" w:type="dxa"/>
                        </w:tcMar>
                        <w:vAlign w:val="center"/>
                      </w:tcPr>
                      <w:p w14:paraId="264AF338" w14:textId="7E059AD2"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7</w:t>
                        </w:r>
                      </w:p>
                    </w:tc>
                  </w:sdtContent>
                </w:sdt>
                <w:sdt>
                  <w:sdtPr>
                    <w:rPr>
                      <w:rFonts w:asciiTheme="minorEastAsia" w:hAnsiTheme="minorEastAsia" w:cstheme="minorEastAsia" w:hint="eastAsia"/>
                      <w:szCs w:val="21"/>
                    </w:rPr>
                    <w:alias w:val="审议听取的议案和报告_议案和报告名称"/>
                    <w:tag w:val="_GBC_a729fa581eac4186b80537c61826f392"/>
                    <w:id w:val="371884934"/>
                    <w:lock w:val="sdtLocked"/>
                    <w:text/>
                  </w:sdtPr>
                  <w:sdtEndPr/>
                  <w:sdtContent>
                    <w:tc>
                      <w:tcPr>
                        <w:tcW w:w="4920" w:type="dxa"/>
                        <w:tcMar>
                          <w:top w:w="0" w:type="dxa"/>
                          <w:left w:w="108" w:type="dxa"/>
                          <w:bottom w:w="0" w:type="dxa"/>
                          <w:right w:w="108" w:type="dxa"/>
                        </w:tcMar>
                      </w:tcPr>
                      <w:p w14:paraId="24616245" w14:textId="49635CF2" w:rsidR="00BD20F7" w:rsidRDefault="00BD20F7" w:rsidP="005E279B">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江苏吴中医药发展股份有限公司关于2024年度董事、监事薪酬的议案</w:t>
                        </w:r>
                      </w:p>
                    </w:tc>
                  </w:sdtContent>
                </w:sdt>
                <w:tc>
                  <w:tcPr>
                    <w:tcW w:w="844" w:type="dxa"/>
                    <w:tcMar>
                      <w:top w:w="0" w:type="dxa"/>
                      <w:left w:w="108" w:type="dxa"/>
                      <w:bottom w:w="0" w:type="dxa"/>
                      <w:right w:w="108" w:type="dxa"/>
                    </w:tcMar>
                  </w:tcPr>
                  <w:p w14:paraId="4703AA03"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729E10B9"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34F48F08"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600907593"/>
              <w:lock w:val="sdtLocked"/>
            </w:sdtPr>
            <w:sdtEndPr/>
            <w:sdtContent>
              <w:tr w:rsidR="00BD20F7" w14:paraId="6F0F9219"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383869515"/>
                    <w:lock w:val="sdtLocked"/>
                  </w:sdtPr>
                  <w:sdtEndPr/>
                  <w:sdtContent>
                    <w:tc>
                      <w:tcPr>
                        <w:tcW w:w="801" w:type="dxa"/>
                        <w:tcMar>
                          <w:top w:w="0" w:type="dxa"/>
                          <w:left w:w="108" w:type="dxa"/>
                          <w:bottom w:w="0" w:type="dxa"/>
                          <w:right w:w="108" w:type="dxa"/>
                        </w:tcMar>
                        <w:vAlign w:val="center"/>
                      </w:tcPr>
                      <w:p w14:paraId="447254E4"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8</w:t>
                        </w:r>
                      </w:p>
                    </w:tc>
                  </w:sdtContent>
                </w:sdt>
                <w:sdt>
                  <w:sdtPr>
                    <w:rPr>
                      <w:rFonts w:asciiTheme="minorEastAsia" w:hAnsiTheme="minorEastAsia" w:cstheme="minorEastAsia" w:hint="eastAsia"/>
                      <w:szCs w:val="21"/>
                    </w:rPr>
                    <w:alias w:val="审议听取的议案和报告_议案和报告名称"/>
                    <w:tag w:val="_GBC_a729fa581eac4186b80537c61826f392"/>
                    <w:id w:val="1098918519"/>
                    <w:lock w:val="sdtLocked"/>
                    <w:text/>
                  </w:sdtPr>
                  <w:sdtEndPr/>
                  <w:sdtContent>
                    <w:tc>
                      <w:tcPr>
                        <w:tcW w:w="4920" w:type="dxa"/>
                        <w:tcMar>
                          <w:top w:w="0" w:type="dxa"/>
                          <w:left w:w="108" w:type="dxa"/>
                          <w:bottom w:w="0" w:type="dxa"/>
                          <w:right w:w="108" w:type="dxa"/>
                        </w:tcMar>
                      </w:tcPr>
                      <w:p w14:paraId="712F758F"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江苏吴中医药发展股份有限公司2023年度利润分配与资本公积金转增股本的议案</w:t>
                        </w:r>
                      </w:p>
                    </w:tc>
                  </w:sdtContent>
                </w:sdt>
                <w:tc>
                  <w:tcPr>
                    <w:tcW w:w="844" w:type="dxa"/>
                    <w:tcMar>
                      <w:top w:w="0" w:type="dxa"/>
                      <w:left w:w="108" w:type="dxa"/>
                      <w:bottom w:w="0" w:type="dxa"/>
                      <w:right w:w="108" w:type="dxa"/>
                    </w:tcMar>
                  </w:tcPr>
                  <w:p w14:paraId="44BDDAC5"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427EA017"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0ED07B1C"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2136052799"/>
              <w:lock w:val="sdtLocked"/>
            </w:sdtPr>
            <w:sdtEndPr/>
            <w:sdtContent>
              <w:tr w:rsidR="00BD20F7" w14:paraId="569BE734"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150035030"/>
                    <w:lock w:val="sdtLocked"/>
                  </w:sdtPr>
                  <w:sdtEndPr/>
                  <w:sdtContent>
                    <w:tc>
                      <w:tcPr>
                        <w:tcW w:w="801" w:type="dxa"/>
                        <w:tcMar>
                          <w:top w:w="0" w:type="dxa"/>
                          <w:left w:w="108" w:type="dxa"/>
                          <w:bottom w:w="0" w:type="dxa"/>
                          <w:right w:w="108" w:type="dxa"/>
                        </w:tcMar>
                        <w:vAlign w:val="center"/>
                      </w:tcPr>
                      <w:p w14:paraId="4364BA60" w14:textId="77777777"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9</w:t>
                        </w:r>
                      </w:p>
                    </w:tc>
                  </w:sdtContent>
                </w:sdt>
                <w:sdt>
                  <w:sdtPr>
                    <w:rPr>
                      <w:rFonts w:asciiTheme="minorEastAsia" w:hAnsiTheme="minorEastAsia" w:cstheme="minorEastAsia" w:hint="eastAsia"/>
                      <w:szCs w:val="21"/>
                    </w:rPr>
                    <w:alias w:val="审议听取的议案和报告_议案和报告名称"/>
                    <w:tag w:val="_GBC_a729fa581eac4186b80537c61826f392"/>
                    <w:id w:val="-129638622"/>
                    <w:lock w:val="sdtLocked"/>
                    <w:text/>
                  </w:sdtPr>
                  <w:sdtEndPr/>
                  <w:sdtContent>
                    <w:tc>
                      <w:tcPr>
                        <w:tcW w:w="4920" w:type="dxa"/>
                        <w:tcMar>
                          <w:top w:w="0" w:type="dxa"/>
                          <w:left w:w="108" w:type="dxa"/>
                          <w:bottom w:w="0" w:type="dxa"/>
                          <w:right w:w="108" w:type="dxa"/>
                        </w:tcMar>
                      </w:tcPr>
                      <w:p w14:paraId="0A4EC0EE"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江苏吴中医药发展股份有限公司关于支付中兴财光华会计师事务所（特殊普通合伙）2023年度审计报酬的议案</w:t>
                        </w:r>
                      </w:p>
                    </w:tc>
                  </w:sdtContent>
                </w:sdt>
                <w:tc>
                  <w:tcPr>
                    <w:tcW w:w="844" w:type="dxa"/>
                    <w:tcMar>
                      <w:top w:w="0" w:type="dxa"/>
                      <w:left w:w="108" w:type="dxa"/>
                      <w:bottom w:w="0" w:type="dxa"/>
                      <w:right w:w="108" w:type="dxa"/>
                    </w:tcMar>
                  </w:tcPr>
                  <w:p w14:paraId="0A4C2BF4"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273ED9AD"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313197DE"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930724674"/>
              <w:lock w:val="sdtLocked"/>
            </w:sdtPr>
            <w:sdtEndPr/>
            <w:sdtContent>
              <w:tr w:rsidR="00BD20F7" w14:paraId="45EDCFEA"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2018531235"/>
                    <w:lock w:val="sdtLocked"/>
                  </w:sdtPr>
                  <w:sdtEndPr/>
                  <w:sdtContent>
                    <w:tc>
                      <w:tcPr>
                        <w:tcW w:w="801" w:type="dxa"/>
                        <w:tcMar>
                          <w:top w:w="0" w:type="dxa"/>
                          <w:left w:w="108" w:type="dxa"/>
                          <w:bottom w:w="0" w:type="dxa"/>
                          <w:right w:w="108" w:type="dxa"/>
                        </w:tcMar>
                        <w:vAlign w:val="center"/>
                      </w:tcPr>
                      <w:p w14:paraId="3601A1A3" w14:textId="37550D11"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10</w:t>
                        </w:r>
                      </w:p>
                    </w:tc>
                  </w:sdtContent>
                </w:sdt>
                <w:sdt>
                  <w:sdtPr>
                    <w:rPr>
                      <w:rFonts w:asciiTheme="minorEastAsia" w:hAnsiTheme="minorEastAsia" w:cstheme="minorEastAsia" w:hint="eastAsia"/>
                      <w:szCs w:val="21"/>
                    </w:rPr>
                    <w:alias w:val="审议听取的议案和报告_议案和报告名称"/>
                    <w:tag w:val="_GBC_a729fa581eac4186b80537c61826f392"/>
                    <w:id w:val="1258091917"/>
                    <w:lock w:val="sdtLocked"/>
                    <w:text/>
                  </w:sdtPr>
                  <w:sdtEndPr/>
                  <w:sdtContent>
                    <w:tc>
                      <w:tcPr>
                        <w:tcW w:w="4920" w:type="dxa"/>
                        <w:tcMar>
                          <w:top w:w="0" w:type="dxa"/>
                          <w:left w:w="108" w:type="dxa"/>
                          <w:bottom w:w="0" w:type="dxa"/>
                          <w:right w:w="108" w:type="dxa"/>
                        </w:tcMar>
                      </w:tcPr>
                      <w:p w14:paraId="77A2CBB2"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江苏吴中医药发展股份有限公司关于回购注销部分限制性股票的议案</w:t>
                        </w:r>
                      </w:p>
                    </w:tc>
                  </w:sdtContent>
                </w:sdt>
                <w:tc>
                  <w:tcPr>
                    <w:tcW w:w="844" w:type="dxa"/>
                    <w:tcMar>
                      <w:top w:w="0" w:type="dxa"/>
                      <w:left w:w="108" w:type="dxa"/>
                      <w:bottom w:w="0" w:type="dxa"/>
                      <w:right w:w="108" w:type="dxa"/>
                    </w:tcMar>
                  </w:tcPr>
                  <w:p w14:paraId="3B6D5191"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6BDF02B6"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6577F48E"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1898402289"/>
              <w:lock w:val="sdtLocked"/>
            </w:sdtPr>
            <w:sdtEndPr/>
            <w:sdtContent>
              <w:tr w:rsidR="00BD20F7" w14:paraId="6D6DF583"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635457340"/>
                    <w:lock w:val="sdtLocked"/>
                  </w:sdtPr>
                  <w:sdtEndPr/>
                  <w:sdtContent>
                    <w:tc>
                      <w:tcPr>
                        <w:tcW w:w="801" w:type="dxa"/>
                        <w:tcMar>
                          <w:top w:w="0" w:type="dxa"/>
                          <w:left w:w="108" w:type="dxa"/>
                          <w:bottom w:w="0" w:type="dxa"/>
                          <w:right w:w="108" w:type="dxa"/>
                        </w:tcMar>
                        <w:vAlign w:val="center"/>
                      </w:tcPr>
                      <w:p w14:paraId="4F4E262A" w14:textId="243E7B43"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11</w:t>
                        </w:r>
                      </w:p>
                    </w:tc>
                  </w:sdtContent>
                </w:sdt>
                <w:sdt>
                  <w:sdtPr>
                    <w:rPr>
                      <w:rFonts w:asciiTheme="minorEastAsia" w:hAnsiTheme="minorEastAsia" w:cstheme="minorEastAsia" w:hint="eastAsia"/>
                      <w:szCs w:val="21"/>
                    </w:rPr>
                    <w:alias w:val="审议听取的议案和报告_议案和报告名称"/>
                    <w:tag w:val="_GBC_a729fa581eac4186b80537c61826f392"/>
                    <w:id w:val="407663229"/>
                    <w:lock w:val="sdtLocked"/>
                    <w:text/>
                  </w:sdtPr>
                  <w:sdtEndPr/>
                  <w:sdtContent>
                    <w:tc>
                      <w:tcPr>
                        <w:tcW w:w="4920" w:type="dxa"/>
                        <w:tcMar>
                          <w:top w:w="0" w:type="dxa"/>
                          <w:left w:w="108" w:type="dxa"/>
                          <w:bottom w:w="0" w:type="dxa"/>
                          <w:right w:w="108" w:type="dxa"/>
                        </w:tcMar>
                      </w:tcPr>
                      <w:p w14:paraId="041AF127"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江苏吴中医药发展股份有限公司关于拟变更公司注册资本的议案</w:t>
                        </w:r>
                      </w:p>
                    </w:tc>
                  </w:sdtContent>
                </w:sdt>
                <w:tc>
                  <w:tcPr>
                    <w:tcW w:w="844" w:type="dxa"/>
                    <w:tcMar>
                      <w:top w:w="0" w:type="dxa"/>
                      <w:left w:w="108" w:type="dxa"/>
                      <w:bottom w:w="0" w:type="dxa"/>
                      <w:right w:w="108" w:type="dxa"/>
                    </w:tcMar>
                  </w:tcPr>
                  <w:p w14:paraId="18A21B1E"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1DF71F59"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2C7A5DD1"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2118204588"/>
              <w:lock w:val="sdtLocked"/>
            </w:sdtPr>
            <w:sdtEndPr/>
            <w:sdtContent>
              <w:tr w:rsidR="00BD20F7" w14:paraId="5B1590CD"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252043307"/>
                    <w:lock w:val="sdtLocked"/>
                  </w:sdtPr>
                  <w:sdtEndPr/>
                  <w:sdtContent>
                    <w:tc>
                      <w:tcPr>
                        <w:tcW w:w="801" w:type="dxa"/>
                        <w:tcMar>
                          <w:top w:w="0" w:type="dxa"/>
                          <w:left w:w="108" w:type="dxa"/>
                          <w:bottom w:w="0" w:type="dxa"/>
                          <w:right w:w="108" w:type="dxa"/>
                        </w:tcMar>
                        <w:vAlign w:val="center"/>
                      </w:tcPr>
                      <w:p w14:paraId="2E709395" w14:textId="301A9FEA"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12</w:t>
                        </w:r>
                      </w:p>
                    </w:tc>
                  </w:sdtContent>
                </w:sdt>
                <w:sdt>
                  <w:sdtPr>
                    <w:rPr>
                      <w:rFonts w:asciiTheme="minorEastAsia" w:hAnsiTheme="minorEastAsia" w:cstheme="minorEastAsia" w:hint="eastAsia"/>
                      <w:szCs w:val="21"/>
                    </w:rPr>
                    <w:alias w:val="审议听取的议案和报告_议案和报告名称"/>
                    <w:tag w:val="_GBC_a729fa581eac4186b80537c61826f392"/>
                    <w:id w:val="-2033173975"/>
                    <w:lock w:val="sdtLocked"/>
                    <w:text/>
                  </w:sdtPr>
                  <w:sdtEndPr/>
                  <w:sdtContent>
                    <w:tc>
                      <w:tcPr>
                        <w:tcW w:w="4920" w:type="dxa"/>
                        <w:tcMar>
                          <w:top w:w="0" w:type="dxa"/>
                          <w:left w:w="108" w:type="dxa"/>
                          <w:bottom w:w="0" w:type="dxa"/>
                          <w:right w:w="108" w:type="dxa"/>
                        </w:tcMar>
                      </w:tcPr>
                      <w:p w14:paraId="2FDA91AC"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江苏吴中医药发展股份有限公司关于拟修改《公司章程》部分条款的议案</w:t>
                        </w:r>
                      </w:p>
                    </w:tc>
                  </w:sdtContent>
                </w:sdt>
                <w:tc>
                  <w:tcPr>
                    <w:tcW w:w="844" w:type="dxa"/>
                    <w:tcMar>
                      <w:top w:w="0" w:type="dxa"/>
                      <w:left w:w="108" w:type="dxa"/>
                      <w:bottom w:w="0" w:type="dxa"/>
                      <w:right w:w="108" w:type="dxa"/>
                    </w:tcMar>
                  </w:tcPr>
                  <w:p w14:paraId="6F134574"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515C6867"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611E1B98" w14:textId="77777777" w:rsidR="00BD20F7" w:rsidRDefault="00BD20F7" w:rsidP="00DA5BAE">
                    <w:pPr>
                      <w:rPr>
                        <w:rFonts w:asciiTheme="minorEastAsia" w:hAnsiTheme="minorEastAsia" w:cstheme="minorEastAsia"/>
                        <w:szCs w:val="21"/>
                      </w:rPr>
                    </w:pPr>
                  </w:p>
                </w:tc>
              </w:tr>
            </w:sdtContent>
          </w:sdt>
          <w:sdt>
            <w:sdtPr>
              <w:rPr>
                <w:rFonts w:asciiTheme="minorEastAsia" w:hAnsiTheme="minorEastAsia" w:cstheme="minorEastAsia" w:hint="eastAsia"/>
                <w:szCs w:val="21"/>
              </w:rPr>
              <w:alias w:val="审议听取的议案和报告"/>
              <w:tag w:val="_TUP_c968bebbb9a94418902ea36ab9fc6864"/>
              <w:id w:val="2012407643"/>
              <w:lock w:val="sdtLocked"/>
            </w:sdtPr>
            <w:sdtEndPr/>
            <w:sdtContent>
              <w:tr w:rsidR="00BD20F7" w14:paraId="422E2D35"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596940178"/>
                    <w:lock w:val="sdtLocked"/>
                  </w:sdtPr>
                  <w:sdtEndPr/>
                  <w:sdtContent>
                    <w:tc>
                      <w:tcPr>
                        <w:tcW w:w="801" w:type="dxa"/>
                        <w:tcMar>
                          <w:top w:w="0" w:type="dxa"/>
                          <w:left w:w="108" w:type="dxa"/>
                          <w:bottom w:w="0" w:type="dxa"/>
                          <w:right w:w="108" w:type="dxa"/>
                        </w:tcMar>
                        <w:vAlign w:val="center"/>
                      </w:tcPr>
                      <w:p w14:paraId="6560E89B" w14:textId="23B5655D"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13</w:t>
                        </w:r>
                      </w:p>
                    </w:tc>
                  </w:sdtContent>
                </w:sdt>
                <w:sdt>
                  <w:sdtPr>
                    <w:rPr>
                      <w:rFonts w:asciiTheme="minorEastAsia" w:hAnsiTheme="minorEastAsia" w:cstheme="minorEastAsia" w:hint="eastAsia"/>
                      <w:szCs w:val="21"/>
                    </w:rPr>
                    <w:alias w:val="审议听取的议案和报告_议案和报告名称"/>
                    <w:tag w:val="_GBC_a729fa581eac4186b80537c61826f392"/>
                    <w:id w:val="1306504736"/>
                    <w:lock w:val="sdtLocked"/>
                    <w:text/>
                  </w:sdtPr>
                  <w:sdtEndPr/>
                  <w:sdtContent>
                    <w:tc>
                      <w:tcPr>
                        <w:tcW w:w="4920" w:type="dxa"/>
                        <w:tcMar>
                          <w:top w:w="0" w:type="dxa"/>
                          <w:left w:w="108" w:type="dxa"/>
                          <w:bottom w:w="0" w:type="dxa"/>
                          <w:right w:w="108" w:type="dxa"/>
                        </w:tcMar>
                      </w:tcPr>
                      <w:p w14:paraId="51C85DDF"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江苏吴中医药发展股份有限公司关于提请股东大会授权董事会办理小额快速融资相关事宜的议案</w:t>
                        </w:r>
                      </w:p>
                    </w:tc>
                  </w:sdtContent>
                </w:sdt>
                <w:tc>
                  <w:tcPr>
                    <w:tcW w:w="844" w:type="dxa"/>
                    <w:tcMar>
                      <w:top w:w="0" w:type="dxa"/>
                      <w:left w:w="108" w:type="dxa"/>
                      <w:bottom w:w="0" w:type="dxa"/>
                      <w:right w:w="108" w:type="dxa"/>
                    </w:tcMar>
                  </w:tcPr>
                  <w:p w14:paraId="0EC60C81" w14:textId="77777777" w:rsidR="00BD20F7" w:rsidRDefault="00BD20F7" w:rsidP="00DA5BAE">
                    <w:pPr>
                      <w:rPr>
                        <w:rFonts w:asciiTheme="minorEastAsia" w:hAnsiTheme="minorEastAsia" w:cstheme="minorEastAsia"/>
                        <w:szCs w:val="21"/>
                      </w:rPr>
                    </w:pPr>
                  </w:p>
                </w:tc>
                <w:tc>
                  <w:tcPr>
                    <w:tcW w:w="791" w:type="dxa"/>
                    <w:tcMar>
                      <w:top w:w="0" w:type="dxa"/>
                      <w:left w:w="108" w:type="dxa"/>
                      <w:bottom w:w="0" w:type="dxa"/>
                      <w:right w:w="108" w:type="dxa"/>
                    </w:tcMar>
                  </w:tcPr>
                  <w:p w14:paraId="5EDA7832" w14:textId="77777777" w:rsidR="00BD20F7" w:rsidRDefault="00BD20F7" w:rsidP="00DA5BAE">
                    <w:pPr>
                      <w:rPr>
                        <w:rFonts w:asciiTheme="minorEastAsia" w:hAnsiTheme="minorEastAsia" w:cstheme="minorEastAsia"/>
                        <w:szCs w:val="21"/>
                      </w:rPr>
                    </w:pPr>
                  </w:p>
                </w:tc>
                <w:tc>
                  <w:tcPr>
                    <w:tcW w:w="832" w:type="dxa"/>
                    <w:tcMar>
                      <w:top w:w="0" w:type="dxa"/>
                      <w:left w:w="108" w:type="dxa"/>
                      <w:bottom w:w="0" w:type="dxa"/>
                      <w:right w:w="108" w:type="dxa"/>
                    </w:tcMar>
                  </w:tcPr>
                  <w:p w14:paraId="7E41ED01" w14:textId="77777777" w:rsidR="00BD20F7" w:rsidRDefault="00BD20F7" w:rsidP="00DA5BAE">
                    <w:pPr>
                      <w:rPr>
                        <w:rFonts w:asciiTheme="minorEastAsia" w:hAnsiTheme="minorEastAsia" w:cstheme="minorEastAsia"/>
                        <w:szCs w:val="21"/>
                      </w:rPr>
                    </w:pPr>
                  </w:p>
                </w:tc>
              </w:tr>
            </w:sdtContent>
          </w:sdt>
          <w:tr w:rsidR="00BD20F7" w:rsidRPr="00BD20F7" w14:paraId="2D7B2BA2" w14:textId="77777777" w:rsidTr="004C4370">
            <w:sdt>
              <w:sdtPr>
                <w:rPr>
                  <w:rFonts w:asciiTheme="minorEastAsia" w:hAnsiTheme="minorEastAsia" w:cstheme="minorEastAsia" w:hint="eastAsia"/>
                  <w:szCs w:val="21"/>
                </w:rPr>
                <w:alias w:val="审议听取的议案和报告_议案和报告的序号"/>
                <w:tag w:val="_GBC_b89fd0950e824e62b61a7792ec56bda8"/>
                <w:id w:val="-297455511"/>
                <w:lock w:val="sdtLocked"/>
              </w:sdtPr>
              <w:sdtEndPr/>
              <w:sdtContent>
                <w:tc>
                  <w:tcPr>
                    <w:tcW w:w="801" w:type="dxa"/>
                    <w:tcMar>
                      <w:top w:w="0" w:type="dxa"/>
                      <w:left w:w="108" w:type="dxa"/>
                      <w:bottom w:w="0" w:type="dxa"/>
                      <w:right w:w="108" w:type="dxa"/>
                    </w:tcMar>
                    <w:vAlign w:val="center"/>
                  </w:tcPr>
                  <w:p w14:paraId="00892F30" w14:textId="38C53692" w:rsidR="00BD20F7" w:rsidRDefault="00BD20F7" w:rsidP="004C4370">
                    <w:pPr>
                      <w:jc w:val="center"/>
                      <w:rPr>
                        <w:rFonts w:asciiTheme="minorEastAsia" w:hAnsiTheme="minorEastAsia" w:cstheme="minorEastAsia"/>
                        <w:szCs w:val="21"/>
                      </w:rPr>
                    </w:pPr>
                    <w:r>
                      <w:rPr>
                        <w:rFonts w:asciiTheme="minorEastAsia" w:hAnsiTheme="minorEastAsia" w:cstheme="minorEastAsia" w:hint="eastAsia"/>
                        <w:szCs w:val="21"/>
                      </w:rPr>
                      <w:t>14</w:t>
                    </w:r>
                  </w:p>
                </w:tc>
              </w:sdtContent>
            </w:sdt>
            <w:sdt>
              <w:sdtPr>
                <w:rPr>
                  <w:rFonts w:asciiTheme="minorEastAsia" w:hAnsiTheme="minorEastAsia" w:cstheme="minorEastAsia" w:hint="eastAsia"/>
                  <w:szCs w:val="21"/>
                </w:rPr>
                <w:alias w:val="审议听取的议案和报告_议案和报告名称"/>
                <w:tag w:val="_GBC_a729fa581eac4186b80537c61826f392"/>
                <w:id w:val="-2028017205"/>
                <w:lock w:val="sdtLocked"/>
                <w:text/>
              </w:sdtPr>
              <w:sdtEndPr/>
              <w:sdtContent>
                <w:tc>
                  <w:tcPr>
                    <w:tcW w:w="4920" w:type="dxa"/>
                    <w:tcMar>
                      <w:top w:w="0" w:type="dxa"/>
                      <w:left w:w="108" w:type="dxa"/>
                      <w:bottom w:w="0" w:type="dxa"/>
                      <w:right w:w="108" w:type="dxa"/>
                    </w:tcMar>
                  </w:tcPr>
                  <w:p w14:paraId="29E3EB41" w14:textId="77777777" w:rsidR="00BD20F7" w:rsidRDefault="00BD20F7" w:rsidP="00DA5BAE">
                    <w:pPr>
                      <w:rPr>
                        <w:rFonts w:asciiTheme="minorEastAsia" w:hAnsiTheme="minorEastAsia" w:cstheme="minorEastAsia"/>
                        <w:szCs w:val="21"/>
                      </w:rPr>
                    </w:pPr>
                    <w:r>
                      <w:rPr>
                        <w:rFonts w:asciiTheme="minorEastAsia" w:hAnsiTheme="minorEastAsia" w:cstheme="minorEastAsia" w:hint="eastAsia"/>
                        <w:szCs w:val="21"/>
                      </w:rPr>
                      <w:t>江苏吴中医药发展股份有限公司关于未弥补亏损达实收股本总额三分之一的议案</w:t>
                    </w:r>
                  </w:p>
                </w:tc>
              </w:sdtContent>
            </w:sdt>
            <w:tc>
              <w:tcPr>
                <w:tcW w:w="844" w:type="dxa"/>
                <w:tcMar>
                  <w:top w:w="0" w:type="dxa"/>
                  <w:left w:w="108" w:type="dxa"/>
                  <w:bottom w:w="0" w:type="dxa"/>
                  <w:right w:w="108" w:type="dxa"/>
                </w:tcMar>
              </w:tcPr>
              <w:p w14:paraId="27C4D38A" w14:textId="77777777" w:rsidR="00BD20F7" w:rsidRPr="00BD20F7" w:rsidRDefault="00BD20F7" w:rsidP="00BD20F7"/>
            </w:tc>
            <w:tc>
              <w:tcPr>
                <w:tcW w:w="791" w:type="dxa"/>
                <w:tcMar>
                  <w:top w:w="0" w:type="dxa"/>
                  <w:left w:w="108" w:type="dxa"/>
                  <w:bottom w:w="0" w:type="dxa"/>
                  <w:right w:w="108" w:type="dxa"/>
                </w:tcMar>
              </w:tcPr>
              <w:p w14:paraId="44F41994" w14:textId="77777777" w:rsidR="00BD20F7" w:rsidRPr="00BD20F7" w:rsidRDefault="00BD20F7" w:rsidP="00BD20F7"/>
            </w:tc>
            <w:tc>
              <w:tcPr>
                <w:tcW w:w="832" w:type="dxa"/>
                <w:tcMar>
                  <w:top w:w="0" w:type="dxa"/>
                  <w:left w:w="108" w:type="dxa"/>
                  <w:bottom w:w="0" w:type="dxa"/>
                  <w:right w:w="108" w:type="dxa"/>
                </w:tcMar>
              </w:tcPr>
              <w:p w14:paraId="63862D0D" w14:textId="77777777" w:rsidR="00BD20F7" w:rsidRPr="00BD20F7" w:rsidRDefault="00BD20F7" w:rsidP="00BD20F7"/>
            </w:tc>
          </w:tr>
        </w:tbl>
        <w:p w14:paraId="45BCDC46" w14:textId="77777777" w:rsidR="006E1597" w:rsidRPr="00BD20F7" w:rsidRDefault="004C4370" w:rsidP="00BD20F7"/>
      </w:sdtContent>
    </w:sdt>
    <w:p w14:paraId="795B352E" w14:textId="77777777" w:rsidR="006E1597" w:rsidRDefault="004C4370">
      <w:pPr>
        <w:spacing w:line="600" w:lineRule="auto"/>
        <w:rPr>
          <w:rFonts w:asciiTheme="minorEastAsia" w:hAnsiTheme="minorEastAsia" w:cstheme="minorEastAsia"/>
          <w:sz w:val="24"/>
          <w:szCs w:val="24"/>
          <w:u w:val="single"/>
        </w:rPr>
      </w:pPr>
      <w:r>
        <w:rPr>
          <w:rFonts w:asciiTheme="minorEastAsia" w:hAnsiTheme="minorEastAsia" w:cstheme="minorEastAsia" w:hint="eastAsia"/>
          <w:sz w:val="24"/>
          <w:szCs w:val="24"/>
        </w:rPr>
        <w:t>委托人签名（盖章）：</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受托人签名：</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u w:val="single"/>
        </w:rPr>
        <w:t xml:space="preserve">　　</w:t>
      </w:r>
    </w:p>
    <w:p w14:paraId="3B14180D" w14:textId="77777777" w:rsidR="006E1597" w:rsidRDefault="004C4370">
      <w:pPr>
        <w:spacing w:line="600" w:lineRule="auto"/>
        <w:rPr>
          <w:rFonts w:asciiTheme="minorEastAsia" w:hAnsiTheme="minorEastAsia" w:cstheme="minorEastAsia"/>
          <w:sz w:val="24"/>
          <w:szCs w:val="24"/>
        </w:rPr>
      </w:pPr>
      <w:r>
        <w:rPr>
          <w:rFonts w:asciiTheme="minorEastAsia" w:hAnsiTheme="minorEastAsia" w:cstheme="minorEastAsia" w:hint="eastAsia"/>
          <w:sz w:val="24"/>
          <w:szCs w:val="24"/>
        </w:rPr>
        <w:t>委托人身份证号：</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受托人身份证号：</w:t>
      </w:r>
      <w:r>
        <w:rPr>
          <w:rFonts w:asciiTheme="minorEastAsia" w:hAnsiTheme="minorEastAsia" w:cstheme="minorEastAsia" w:hint="eastAsia"/>
          <w:sz w:val="24"/>
          <w:szCs w:val="24"/>
          <w:u w:val="single"/>
        </w:rPr>
        <w:t xml:space="preserve">               </w:t>
      </w:r>
      <w:r>
        <w:rPr>
          <w:rFonts w:asciiTheme="minorEastAsia" w:hAnsiTheme="minorEastAsia" w:cstheme="minorEastAsia"/>
          <w:sz w:val="24"/>
          <w:szCs w:val="24"/>
        </w:rPr>
        <w:t xml:space="preserve"> </w:t>
      </w:r>
    </w:p>
    <w:p w14:paraId="0CEB8BC2" w14:textId="77777777" w:rsidR="006E1597" w:rsidRDefault="004C4370">
      <w:pPr>
        <w:spacing w:line="600" w:lineRule="auto"/>
        <w:ind w:firstLineChars="2100" w:firstLine="5040"/>
        <w:rPr>
          <w:rFonts w:asciiTheme="minorEastAsia" w:hAnsiTheme="minorEastAsia" w:cstheme="minorEastAsia"/>
          <w:sz w:val="24"/>
          <w:szCs w:val="24"/>
        </w:rPr>
      </w:pPr>
      <w:r>
        <w:rPr>
          <w:rFonts w:asciiTheme="minorEastAsia" w:hAnsiTheme="minorEastAsia" w:cstheme="minorEastAsia" w:hint="eastAsia"/>
          <w:sz w:val="24"/>
          <w:szCs w:val="24"/>
        </w:rPr>
        <w:t>委托日期：　　年</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月</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日</w:t>
      </w:r>
    </w:p>
    <w:p w14:paraId="435D4D92" w14:textId="77777777" w:rsidR="006E1597" w:rsidRDefault="004C4370">
      <w:pPr>
        <w:spacing w:line="600" w:lineRule="auto"/>
        <w:rPr>
          <w:rFonts w:asciiTheme="minorEastAsia" w:hAnsiTheme="minorEastAsia" w:cstheme="minorEastAsia"/>
          <w:sz w:val="24"/>
          <w:szCs w:val="24"/>
        </w:rPr>
      </w:pPr>
      <w:r>
        <w:rPr>
          <w:rFonts w:asciiTheme="minorEastAsia" w:hAnsiTheme="minorEastAsia" w:cstheme="minorEastAsia" w:hint="eastAsia"/>
          <w:sz w:val="24"/>
          <w:szCs w:val="24"/>
        </w:rPr>
        <w:t>备注：</w:t>
      </w:r>
    </w:p>
    <w:p w14:paraId="6D75A770" w14:textId="77777777" w:rsidR="006E1597" w:rsidRDefault="004C4370">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委托人应当在委托书中“同意”、“反对”或“弃权”意向中选择一个并打“√”，对于委托人在本授权委托书中未作具体指示的，受托人有权按自己的意愿进行表决。</w:t>
      </w:r>
    </w:p>
    <w:p w14:paraId="55A565E1" w14:textId="77777777" w:rsidR="006E1597" w:rsidRDefault="006E1597">
      <w:pPr>
        <w:rPr>
          <w:rFonts w:asciiTheme="minorEastAsia" w:hAnsiTheme="minorEastAsia" w:cstheme="minorEastAsia"/>
          <w:sz w:val="24"/>
          <w:szCs w:val="24"/>
        </w:rPr>
      </w:pPr>
    </w:p>
    <w:sectPr w:rsidR="006E15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E52048"/>
    <w:multiLevelType w:val="singleLevel"/>
    <w:tmpl w:val="82E52048"/>
    <w:lvl w:ilvl="0">
      <w:start w:val="1"/>
      <w:numFmt w:val="decimal"/>
      <w:suff w:val="nothing"/>
      <w:lvlText w:val="（%1）"/>
      <w:lvlJc w:val="left"/>
    </w:lvl>
  </w:abstractNum>
  <w:abstractNum w:abstractNumId="1">
    <w:nsid w:val="927EC733"/>
    <w:multiLevelType w:val="singleLevel"/>
    <w:tmpl w:val="927EC733"/>
    <w:lvl w:ilvl="0">
      <w:start w:val="1"/>
      <w:numFmt w:val="bullet"/>
      <w:lvlText w:val=""/>
      <w:lvlJc w:val="left"/>
      <w:pPr>
        <w:ind w:left="420" w:hanging="420"/>
      </w:pPr>
      <w:rPr>
        <w:rFonts w:ascii="Wingdings" w:hAnsi="Wingdings" w:hint="default"/>
      </w:rPr>
    </w:lvl>
  </w:abstractNum>
  <w:abstractNum w:abstractNumId="2">
    <w:nsid w:val="15603824"/>
    <w:multiLevelType w:val="multilevel"/>
    <w:tmpl w:val="1560382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nsid w:val="3764452F"/>
    <w:multiLevelType w:val="multilevel"/>
    <w:tmpl w:val="3764452F"/>
    <w:lvl w:ilvl="0">
      <w:start w:val="1"/>
      <w:numFmt w:val="chineseCountingThousand"/>
      <w:lvlText w:val="(%1)"/>
      <w:lvlJc w:val="left"/>
      <w:pPr>
        <w:ind w:left="420" w:hanging="420"/>
      </w:pPr>
      <w:rPr>
        <w:rFonts w:asciiTheme="majorHAnsi" w:hAnsiTheme="majorHAnsi"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E346898"/>
    <w:multiLevelType w:val="multilevel"/>
    <w:tmpl w:val="4E346898"/>
    <w:lvl w:ilvl="0">
      <w:start w:val="1"/>
      <w:numFmt w:val="chineseCountingThousand"/>
      <w:lvlText w:val="(%1)"/>
      <w:lvlJc w:val="left"/>
      <w:pPr>
        <w:ind w:left="420" w:hanging="420"/>
      </w:pPr>
      <w:rPr>
        <w:rFonts w:hint="eastAsia"/>
      </w:rPr>
    </w:lvl>
    <w:lvl w:ilvl="1">
      <w:start w:val="1"/>
      <w:numFmt w:val="chineseCountingThousand"/>
      <w:lvlText w:val="(%2)"/>
      <w:lvlJc w:val="left"/>
      <w:pPr>
        <w:ind w:left="840" w:hanging="420"/>
      </w:pPr>
      <w:rPr>
        <w:rFonts w:asciiTheme="majorHAnsi" w:hAnsiTheme="majorHAnsi"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3B05418"/>
    <w:multiLevelType w:val="multilevel"/>
    <w:tmpl w:val="53B054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23520E5"/>
    <w:multiLevelType w:val="multilevel"/>
    <w:tmpl w:val="723520E5"/>
    <w:lvl w:ilvl="0">
      <w:start w:val="1"/>
      <w:numFmt w:val="chineseCountingThousand"/>
      <w:lvlText w:val="%1、"/>
      <w:lvlJc w:val="left"/>
      <w:pPr>
        <w:ind w:left="420" w:hanging="420"/>
      </w:p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350182B"/>
    <w:multiLevelType w:val="singleLevel"/>
    <w:tmpl w:val="7350182B"/>
    <w:lvl w:ilvl="0">
      <w:start w:val="2"/>
      <w:numFmt w:val="decimal"/>
      <w:suff w:val="nothing"/>
      <w:lvlText w:val="%1、"/>
      <w:lvlJc w:val="left"/>
    </w:lvl>
  </w:abstractNum>
  <w:abstractNum w:abstractNumId="8">
    <w:nsid w:val="7EF67A96"/>
    <w:multiLevelType w:val="multilevel"/>
    <w:tmpl w:val="7EF67A96"/>
    <w:lvl w:ilvl="0">
      <w:start w:val="1"/>
      <w:numFmt w:val="chineseCountingThousand"/>
      <w:lvlText w:val="(%1)"/>
      <w:lvlJc w:val="left"/>
      <w:pPr>
        <w:ind w:left="420" w:hanging="420"/>
      </w:pPr>
      <w:rPr>
        <w:rFonts w:asciiTheme="majorHAnsi" w:hAnsiTheme="majorHAnsi" w:hint="default"/>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6"/>
  </w:num>
  <w:num w:numId="3">
    <w:abstractNumId w:val="8"/>
  </w:num>
  <w:num w:numId="4">
    <w:abstractNumId w:val="5"/>
  </w:num>
  <w:num w:numId="5">
    <w:abstractNumId w:val="4"/>
  </w:num>
  <w:num w:numId="6">
    <w:abstractNumId w:val="3"/>
  </w:num>
  <w:num w:numId="7">
    <w:abstractNumId w:val="0"/>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ZmJiNjFmNzExYjIxOGZkYmIzZDZjMzU4MDM2MDNkODEifQ=="/>
    <w:docVar w:name="Disclosure_Version" w:val="true"/>
    <w:docVar w:name="RemovedBindingXPath" w:val="true"/>
  </w:docVars>
  <w:rsids>
    <w:rsidRoot w:val="007F1922"/>
    <w:rsid w:val="000015D6"/>
    <w:rsid w:val="000020B4"/>
    <w:rsid w:val="000041D9"/>
    <w:rsid w:val="0000608C"/>
    <w:rsid w:val="00006862"/>
    <w:rsid w:val="00007894"/>
    <w:rsid w:val="00011B58"/>
    <w:rsid w:val="00011D6B"/>
    <w:rsid w:val="00011FB9"/>
    <w:rsid w:val="00012422"/>
    <w:rsid w:val="00014354"/>
    <w:rsid w:val="00014795"/>
    <w:rsid w:val="0001513D"/>
    <w:rsid w:val="0001573A"/>
    <w:rsid w:val="00015AC7"/>
    <w:rsid w:val="000167A7"/>
    <w:rsid w:val="000203B5"/>
    <w:rsid w:val="00021768"/>
    <w:rsid w:val="00021B27"/>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0CD6"/>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510"/>
    <w:rsid w:val="00076FA4"/>
    <w:rsid w:val="0007700C"/>
    <w:rsid w:val="00077FEA"/>
    <w:rsid w:val="00081429"/>
    <w:rsid w:val="00083A0C"/>
    <w:rsid w:val="000847A8"/>
    <w:rsid w:val="0008617F"/>
    <w:rsid w:val="000868EB"/>
    <w:rsid w:val="00087245"/>
    <w:rsid w:val="00091E1F"/>
    <w:rsid w:val="00092CE0"/>
    <w:rsid w:val="0009353E"/>
    <w:rsid w:val="0009425D"/>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1DD"/>
    <w:rsid w:val="000B6EE7"/>
    <w:rsid w:val="000C2521"/>
    <w:rsid w:val="000C26F1"/>
    <w:rsid w:val="000C2A7C"/>
    <w:rsid w:val="000C2C14"/>
    <w:rsid w:val="000C5C43"/>
    <w:rsid w:val="000D19AD"/>
    <w:rsid w:val="000D22D6"/>
    <w:rsid w:val="000D2B16"/>
    <w:rsid w:val="000D46D2"/>
    <w:rsid w:val="000D472A"/>
    <w:rsid w:val="000D5194"/>
    <w:rsid w:val="000D73BA"/>
    <w:rsid w:val="000E06E2"/>
    <w:rsid w:val="000E1896"/>
    <w:rsid w:val="000E2BD7"/>
    <w:rsid w:val="000E42B9"/>
    <w:rsid w:val="000E736A"/>
    <w:rsid w:val="000E79EE"/>
    <w:rsid w:val="000F0024"/>
    <w:rsid w:val="000F2FE3"/>
    <w:rsid w:val="000F32A6"/>
    <w:rsid w:val="000F4243"/>
    <w:rsid w:val="000F5778"/>
    <w:rsid w:val="000F66D3"/>
    <w:rsid w:val="00100429"/>
    <w:rsid w:val="00100F14"/>
    <w:rsid w:val="00101A15"/>
    <w:rsid w:val="00101D0C"/>
    <w:rsid w:val="00102EE0"/>
    <w:rsid w:val="0010522C"/>
    <w:rsid w:val="00107E43"/>
    <w:rsid w:val="00110C53"/>
    <w:rsid w:val="00110D20"/>
    <w:rsid w:val="00110FD3"/>
    <w:rsid w:val="00115092"/>
    <w:rsid w:val="00117BC7"/>
    <w:rsid w:val="00120C5E"/>
    <w:rsid w:val="001219CE"/>
    <w:rsid w:val="00123451"/>
    <w:rsid w:val="00123967"/>
    <w:rsid w:val="00123A27"/>
    <w:rsid w:val="0012489E"/>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3A27"/>
    <w:rsid w:val="00154F63"/>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7797"/>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3045"/>
    <w:rsid w:val="001F422F"/>
    <w:rsid w:val="001F5473"/>
    <w:rsid w:val="001F5742"/>
    <w:rsid w:val="001F6B2B"/>
    <w:rsid w:val="00202350"/>
    <w:rsid w:val="00202534"/>
    <w:rsid w:val="002048A3"/>
    <w:rsid w:val="00205478"/>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A6"/>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3A7"/>
    <w:rsid w:val="002C57B3"/>
    <w:rsid w:val="002C5844"/>
    <w:rsid w:val="002C73D0"/>
    <w:rsid w:val="002D11F5"/>
    <w:rsid w:val="002D1A63"/>
    <w:rsid w:val="002D2704"/>
    <w:rsid w:val="002D4094"/>
    <w:rsid w:val="002D4728"/>
    <w:rsid w:val="002D47BB"/>
    <w:rsid w:val="002D50CF"/>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D1A"/>
    <w:rsid w:val="00370E31"/>
    <w:rsid w:val="003713EF"/>
    <w:rsid w:val="00373761"/>
    <w:rsid w:val="00374A19"/>
    <w:rsid w:val="0037580D"/>
    <w:rsid w:val="00376606"/>
    <w:rsid w:val="003766EF"/>
    <w:rsid w:val="00377D56"/>
    <w:rsid w:val="00382F4B"/>
    <w:rsid w:val="003843C8"/>
    <w:rsid w:val="00385206"/>
    <w:rsid w:val="0038738F"/>
    <w:rsid w:val="00391087"/>
    <w:rsid w:val="00392427"/>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45B3"/>
    <w:rsid w:val="003D4895"/>
    <w:rsid w:val="003D508E"/>
    <w:rsid w:val="003D62C8"/>
    <w:rsid w:val="003D6F4B"/>
    <w:rsid w:val="003D7611"/>
    <w:rsid w:val="003D77F5"/>
    <w:rsid w:val="003D79A1"/>
    <w:rsid w:val="003E0204"/>
    <w:rsid w:val="003E1BD9"/>
    <w:rsid w:val="003E1C86"/>
    <w:rsid w:val="003E2F2A"/>
    <w:rsid w:val="003E3FDC"/>
    <w:rsid w:val="003E4F31"/>
    <w:rsid w:val="003E71B3"/>
    <w:rsid w:val="003F2E53"/>
    <w:rsid w:val="003F333E"/>
    <w:rsid w:val="003F4BA6"/>
    <w:rsid w:val="003F522F"/>
    <w:rsid w:val="003F59BF"/>
    <w:rsid w:val="003F619C"/>
    <w:rsid w:val="003F651E"/>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04E"/>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CCA"/>
    <w:rsid w:val="00446DEB"/>
    <w:rsid w:val="004473FE"/>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44D"/>
    <w:rsid w:val="004C03D0"/>
    <w:rsid w:val="004C2BCE"/>
    <w:rsid w:val="004C2C49"/>
    <w:rsid w:val="004C2F27"/>
    <w:rsid w:val="004C3788"/>
    <w:rsid w:val="004C4370"/>
    <w:rsid w:val="004C5859"/>
    <w:rsid w:val="004C6BBA"/>
    <w:rsid w:val="004D03C7"/>
    <w:rsid w:val="004D052A"/>
    <w:rsid w:val="004D218D"/>
    <w:rsid w:val="004D3003"/>
    <w:rsid w:val="004D4A66"/>
    <w:rsid w:val="004D55A9"/>
    <w:rsid w:val="004D76A4"/>
    <w:rsid w:val="004E05B1"/>
    <w:rsid w:val="004E1E4A"/>
    <w:rsid w:val="004E1F8C"/>
    <w:rsid w:val="004E4881"/>
    <w:rsid w:val="004E5A4D"/>
    <w:rsid w:val="004E6FA4"/>
    <w:rsid w:val="004F0C29"/>
    <w:rsid w:val="004F0C8D"/>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337A"/>
    <w:rsid w:val="005741AC"/>
    <w:rsid w:val="00580638"/>
    <w:rsid w:val="00582DC2"/>
    <w:rsid w:val="00585338"/>
    <w:rsid w:val="005859DB"/>
    <w:rsid w:val="005867EC"/>
    <w:rsid w:val="00586EAE"/>
    <w:rsid w:val="0058767F"/>
    <w:rsid w:val="00587FB9"/>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279B"/>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0A"/>
    <w:rsid w:val="006149BA"/>
    <w:rsid w:val="00617208"/>
    <w:rsid w:val="006208E7"/>
    <w:rsid w:val="00620A91"/>
    <w:rsid w:val="00621433"/>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97EB0"/>
    <w:rsid w:val="006A06A1"/>
    <w:rsid w:val="006A10E3"/>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1597"/>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2D51"/>
    <w:rsid w:val="00765194"/>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823DB"/>
    <w:rsid w:val="00882A83"/>
    <w:rsid w:val="00884815"/>
    <w:rsid w:val="008851D3"/>
    <w:rsid w:val="00885291"/>
    <w:rsid w:val="0088596B"/>
    <w:rsid w:val="00885970"/>
    <w:rsid w:val="008862A8"/>
    <w:rsid w:val="00890B0B"/>
    <w:rsid w:val="00891120"/>
    <w:rsid w:val="00891593"/>
    <w:rsid w:val="008915E4"/>
    <w:rsid w:val="00891B9A"/>
    <w:rsid w:val="0089228B"/>
    <w:rsid w:val="00893210"/>
    <w:rsid w:val="00893CE7"/>
    <w:rsid w:val="008949AC"/>
    <w:rsid w:val="0089589F"/>
    <w:rsid w:val="00895C85"/>
    <w:rsid w:val="0089649C"/>
    <w:rsid w:val="008A0DB6"/>
    <w:rsid w:val="008A2A43"/>
    <w:rsid w:val="008A2A7B"/>
    <w:rsid w:val="008A3257"/>
    <w:rsid w:val="008A402C"/>
    <w:rsid w:val="008A5D90"/>
    <w:rsid w:val="008A6969"/>
    <w:rsid w:val="008A75A6"/>
    <w:rsid w:val="008B1262"/>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1DC1"/>
    <w:rsid w:val="009022C3"/>
    <w:rsid w:val="0091013A"/>
    <w:rsid w:val="0091022B"/>
    <w:rsid w:val="00911787"/>
    <w:rsid w:val="00912C0E"/>
    <w:rsid w:val="00912C7E"/>
    <w:rsid w:val="009141FE"/>
    <w:rsid w:val="0091662C"/>
    <w:rsid w:val="009175DB"/>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5534"/>
    <w:rsid w:val="009A6874"/>
    <w:rsid w:val="009B026F"/>
    <w:rsid w:val="009B15EC"/>
    <w:rsid w:val="009B2016"/>
    <w:rsid w:val="009B2801"/>
    <w:rsid w:val="009B41A7"/>
    <w:rsid w:val="009B499C"/>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4720"/>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053E8"/>
    <w:rsid w:val="00B11A75"/>
    <w:rsid w:val="00B11B78"/>
    <w:rsid w:val="00B11BB9"/>
    <w:rsid w:val="00B123A6"/>
    <w:rsid w:val="00B12B9F"/>
    <w:rsid w:val="00B169DA"/>
    <w:rsid w:val="00B16B54"/>
    <w:rsid w:val="00B17CAE"/>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21"/>
    <w:rsid w:val="00B740AE"/>
    <w:rsid w:val="00B76C1C"/>
    <w:rsid w:val="00B81400"/>
    <w:rsid w:val="00B82C84"/>
    <w:rsid w:val="00B847CA"/>
    <w:rsid w:val="00B84A37"/>
    <w:rsid w:val="00B84BB2"/>
    <w:rsid w:val="00B84D7E"/>
    <w:rsid w:val="00B852A4"/>
    <w:rsid w:val="00B857A4"/>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0F7"/>
    <w:rsid w:val="00BD27AB"/>
    <w:rsid w:val="00BD2DA0"/>
    <w:rsid w:val="00BD3072"/>
    <w:rsid w:val="00BD42DE"/>
    <w:rsid w:val="00BD5048"/>
    <w:rsid w:val="00BD5E7C"/>
    <w:rsid w:val="00BE17F4"/>
    <w:rsid w:val="00BE2211"/>
    <w:rsid w:val="00BE22B3"/>
    <w:rsid w:val="00BE422C"/>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67F77"/>
    <w:rsid w:val="00C74ECE"/>
    <w:rsid w:val="00C7509C"/>
    <w:rsid w:val="00C75F49"/>
    <w:rsid w:val="00C761F8"/>
    <w:rsid w:val="00C76AE5"/>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405"/>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3AEC"/>
    <w:rsid w:val="00D44B05"/>
    <w:rsid w:val="00D46E24"/>
    <w:rsid w:val="00D4769D"/>
    <w:rsid w:val="00D47914"/>
    <w:rsid w:val="00D50748"/>
    <w:rsid w:val="00D526AB"/>
    <w:rsid w:val="00D53B5D"/>
    <w:rsid w:val="00D53E58"/>
    <w:rsid w:val="00D54CAE"/>
    <w:rsid w:val="00D54FAE"/>
    <w:rsid w:val="00D55FAA"/>
    <w:rsid w:val="00D56390"/>
    <w:rsid w:val="00D564D7"/>
    <w:rsid w:val="00D57A71"/>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A72AB"/>
    <w:rsid w:val="00DB00BF"/>
    <w:rsid w:val="00DB21F8"/>
    <w:rsid w:val="00DB4427"/>
    <w:rsid w:val="00DB4607"/>
    <w:rsid w:val="00DB54DA"/>
    <w:rsid w:val="00DB70ED"/>
    <w:rsid w:val="00DB77A2"/>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3DF8"/>
    <w:rsid w:val="00E24A79"/>
    <w:rsid w:val="00E26F7D"/>
    <w:rsid w:val="00E27F47"/>
    <w:rsid w:val="00E32418"/>
    <w:rsid w:val="00E33053"/>
    <w:rsid w:val="00E337B2"/>
    <w:rsid w:val="00E3424F"/>
    <w:rsid w:val="00E34C49"/>
    <w:rsid w:val="00E34F33"/>
    <w:rsid w:val="00E34F4C"/>
    <w:rsid w:val="00E352CA"/>
    <w:rsid w:val="00E35538"/>
    <w:rsid w:val="00E36046"/>
    <w:rsid w:val="00E40CA7"/>
    <w:rsid w:val="00E417DD"/>
    <w:rsid w:val="00E4202A"/>
    <w:rsid w:val="00E42560"/>
    <w:rsid w:val="00E42AED"/>
    <w:rsid w:val="00E42C7F"/>
    <w:rsid w:val="00E42FB5"/>
    <w:rsid w:val="00E43282"/>
    <w:rsid w:val="00E44F43"/>
    <w:rsid w:val="00E5141A"/>
    <w:rsid w:val="00E5608B"/>
    <w:rsid w:val="00E61888"/>
    <w:rsid w:val="00E61E08"/>
    <w:rsid w:val="00E64429"/>
    <w:rsid w:val="00E66BBC"/>
    <w:rsid w:val="00E670C5"/>
    <w:rsid w:val="00E711DA"/>
    <w:rsid w:val="00E720F4"/>
    <w:rsid w:val="00E72E25"/>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614"/>
    <w:rsid w:val="00E979DC"/>
    <w:rsid w:val="00EA2E0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2A13"/>
    <w:rsid w:val="00EC428E"/>
    <w:rsid w:val="00EC5952"/>
    <w:rsid w:val="00EC6181"/>
    <w:rsid w:val="00ED1087"/>
    <w:rsid w:val="00ED2C29"/>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9F"/>
    <w:rsid w:val="00F94A06"/>
    <w:rsid w:val="00F96845"/>
    <w:rsid w:val="00F97794"/>
    <w:rsid w:val="00FA2572"/>
    <w:rsid w:val="00FA28FE"/>
    <w:rsid w:val="00FA2C24"/>
    <w:rsid w:val="00FA4372"/>
    <w:rsid w:val="00FA4389"/>
    <w:rsid w:val="00FA558C"/>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 w:val="08A56EC1"/>
    <w:rsid w:val="25CC3302"/>
    <w:rsid w:val="261506E4"/>
    <w:rsid w:val="29692873"/>
    <w:rsid w:val="377C4D93"/>
    <w:rsid w:val="3AD0077A"/>
    <w:rsid w:val="45D109A0"/>
    <w:rsid w:val="4B46039B"/>
    <w:rsid w:val="5EF21DD0"/>
    <w:rsid w:val="7CCA1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00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asciiTheme="minorHAnsi" w:eastAsiaTheme="minorEastAsia" w:hAnsiTheme="minorHAnsi" w:cstheme="minorBidi"/>
      <w:kern w:val="2"/>
      <w:sz w:val="21"/>
      <w:szCs w:val="22"/>
    </w:rPr>
  </w:style>
  <w:style w:type="paragraph" w:styleId="1">
    <w:name w:val="heading 1"/>
    <w:basedOn w:val="a"/>
    <w:next w:val="a"/>
    <w:link w:val="1Char"/>
    <w:autoRedefine/>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autoRedefine/>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autoRedefine/>
    <w:rPr>
      <w:rFonts w:ascii="宋体" w:eastAsia="宋体"/>
      <w:sz w:val="18"/>
      <w:szCs w:val="18"/>
    </w:rPr>
  </w:style>
  <w:style w:type="paragraph" w:styleId="a4">
    <w:name w:val="Balloon Text"/>
    <w:basedOn w:val="a"/>
    <w:link w:val="Char0"/>
    <w:autoRedefine/>
    <w:rPr>
      <w:sz w:val="18"/>
      <w:szCs w:val="18"/>
    </w:rPr>
  </w:style>
  <w:style w:type="paragraph" w:styleId="a5">
    <w:name w:val="footer"/>
    <w:basedOn w:val="a"/>
    <w:link w:val="Char1"/>
    <w:autoRedefine/>
    <w:qFormat/>
    <w:pPr>
      <w:tabs>
        <w:tab w:val="center" w:pos="4153"/>
        <w:tab w:val="right" w:pos="8306"/>
      </w:tabs>
      <w:snapToGrid w:val="0"/>
    </w:pPr>
    <w:rPr>
      <w:sz w:val="18"/>
      <w:szCs w:val="18"/>
    </w:rPr>
  </w:style>
  <w:style w:type="paragraph" w:styleId="a6">
    <w:name w:val="header"/>
    <w:basedOn w:val="a"/>
    <w:link w:val="Char2"/>
    <w:autoRedefine/>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Placeholder Text"/>
    <w:basedOn w:val="a0"/>
    <w:autoRedefine/>
    <w:uiPriority w:val="99"/>
    <w:semiHidden/>
    <w:qFormat/>
    <w:rPr>
      <w:color w:val="auto"/>
    </w:rPr>
  </w:style>
  <w:style w:type="character" w:customStyle="1" w:styleId="Char0">
    <w:name w:val="批注框文本 Char"/>
    <w:basedOn w:val="a0"/>
    <w:link w:val="a4"/>
    <w:autoRedefine/>
    <w:uiPriority w:val="99"/>
    <w:semiHidden/>
    <w:qFormat/>
    <w:rPr>
      <w:sz w:val="18"/>
      <w:szCs w:val="18"/>
    </w:rPr>
  </w:style>
  <w:style w:type="paragraph" w:styleId="a9">
    <w:name w:val="List Paragraph"/>
    <w:basedOn w:val="a"/>
    <w:autoRedefine/>
    <w:uiPriority w:val="34"/>
    <w:qFormat/>
    <w:pPr>
      <w:ind w:firstLineChars="200" w:firstLine="420"/>
    </w:pPr>
  </w:style>
  <w:style w:type="character" w:customStyle="1" w:styleId="1Char">
    <w:name w:val="标题 1 Char"/>
    <w:basedOn w:val="a0"/>
    <w:link w:val="1"/>
    <w:autoRedefine/>
    <w:uiPriority w:val="9"/>
    <w:qFormat/>
    <w:rPr>
      <w:b/>
      <w:bCs/>
      <w:kern w:val="44"/>
      <w:sz w:val="44"/>
      <w:szCs w:val="44"/>
    </w:rPr>
  </w:style>
  <w:style w:type="character" w:customStyle="1" w:styleId="2Char">
    <w:name w:val="标题 2 Char"/>
    <w:basedOn w:val="a0"/>
    <w:link w:val="2"/>
    <w:autoRedefine/>
    <w:uiPriority w:val="9"/>
    <w:qFormat/>
    <w:rPr>
      <w:rFonts w:asciiTheme="majorHAnsi" w:eastAsiaTheme="majorEastAsia" w:hAnsiTheme="majorHAnsi" w:cstheme="majorBidi"/>
      <w:b/>
      <w:bCs/>
      <w:sz w:val="32"/>
      <w:szCs w:val="32"/>
    </w:rPr>
  </w:style>
  <w:style w:type="character" w:customStyle="1" w:styleId="3Char">
    <w:name w:val="标题 3 Char"/>
    <w:basedOn w:val="a0"/>
    <w:link w:val="3"/>
    <w:autoRedefine/>
    <w:uiPriority w:val="9"/>
    <w:qFormat/>
    <w:rPr>
      <w:b/>
      <w:bCs/>
      <w:sz w:val="32"/>
      <w:szCs w:val="32"/>
    </w:rPr>
  </w:style>
  <w:style w:type="character" w:customStyle="1" w:styleId="Char2">
    <w:name w:val="页眉 Char"/>
    <w:basedOn w:val="a0"/>
    <w:link w:val="a6"/>
    <w:autoRedefine/>
    <w:uiPriority w:val="99"/>
    <w:qFormat/>
    <w:rPr>
      <w:sz w:val="18"/>
      <w:szCs w:val="18"/>
    </w:rPr>
  </w:style>
  <w:style w:type="character" w:customStyle="1" w:styleId="Char1">
    <w:name w:val="页脚 Char"/>
    <w:basedOn w:val="a0"/>
    <w:link w:val="a5"/>
    <w:autoRedefine/>
    <w:uiPriority w:val="99"/>
    <w:qFormat/>
    <w:rPr>
      <w:sz w:val="18"/>
      <w:szCs w:val="18"/>
    </w:rPr>
  </w:style>
  <w:style w:type="character" w:customStyle="1" w:styleId="10">
    <w:name w:val="样式1"/>
    <w:basedOn w:val="a0"/>
    <w:autoRedefine/>
    <w:uiPriority w:val="1"/>
    <w:qFormat/>
  </w:style>
  <w:style w:type="character" w:customStyle="1" w:styleId="20">
    <w:name w:val="样式2"/>
    <w:basedOn w:val="10"/>
    <w:autoRedefine/>
    <w:uiPriority w:val="1"/>
    <w:qFormat/>
  </w:style>
  <w:style w:type="character" w:customStyle="1" w:styleId="30">
    <w:name w:val="样式3"/>
    <w:basedOn w:val="10"/>
    <w:autoRedefine/>
    <w:uiPriority w:val="1"/>
    <w:qFormat/>
  </w:style>
  <w:style w:type="character" w:customStyle="1" w:styleId="4">
    <w:name w:val="样式4"/>
    <w:basedOn w:val="10"/>
    <w:autoRedefine/>
    <w:uiPriority w:val="1"/>
    <w:qFormat/>
  </w:style>
  <w:style w:type="character" w:customStyle="1" w:styleId="5">
    <w:name w:val="样式5"/>
    <w:basedOn w:val="10"/>
    <w:autoRedefine/>
    <w:uiPriority w:val="1"/>
    <w:qFormat/>
  </w:style>
  <w:style w:type="character" w:customStyle="1" w:styleId="6">
    <w:name w:val="样式6"/>
    <w:basedOn w:val="20"/>
    <w:autoRedefine/>
    <w:uiPriority w:val="1"/>
    <w:qFormat/>
  </w:style>
  <w:style w:type="character" w:customStyle="1" w:styleId="7">
    <w:name w:val="样式7"/>
    <w:basedOn w:val="20"/>
    <w:autoRedefine/>
    <w:uiPriority w:val="1"/>
    <w:qFormat/>
  </w:style>
  <w:style w:type="character" w:customStyle="1" w:styleId="8">
    <w:name w:val="样式8"/>
    <w:basedOn w:val="4"/>
    <w:autoRedefine/>
    <w:uiPriority w:val="1"/>
    <w:qFormat/>
  </w:style>
  <w:style w:type="character" w:customStyle="1" w:styleId="Char">
    <w:name w:val="文档结构图 Char"/>
    <w:basedOn w:val="a0"/>
    <w:link w:val="a3"/>
    <w:autoRedefine/>
    <w:uiPriority w:val="99"/>
    <w:semiHidden/>
    <w:qFormat/>
    <w:rPr>
      <w:rFonts w:ascii="宋体" w:eastAsia="宋体"/>
      <w:sz w:val="18"/>
      <w:szCs w:val="18"/>
    </w:rPr>
  </w:style>
  <w:style w:type="character" w:customStyle="1" w:styleId="9">
    <w:name w:val="样式9"/>
    <w:basedOn w:val="10"/>
    <w:autoRedefine/>
    <w:uiPriority w:val="1"/>
    <w:qFormat/>
  </w:style>
  <w:style w:type="character" w:customStyle="1" w:styleId="100">
    <w:name w:val="样式10"/>
    <w:basedOn w:val="4"/>
    <w:autoRedefine/>
    <w:uiPriority w:val="1"/>
    <w:qFormat/>
  </w:style>
  <w:style w:type="paragraph" w:styleId="aa">
    <w:name w:val="Revision"/>
    <w:hidden/>
    <w:uiPriority w:val="99"/>
    <w:unhideWhenUsed/>
    <w:rsid w:val="000B6EE7"/>
    <w:rPr>
      <w:rFonts w:asciiTheme="minorHAnsi" w:eastAsiaTheme="minorEastAsia" w:hAnsiTheme="minorHAnsi" w:cstheme="minorBidi"/>
      <w:kern w:val="2"/>
      <w:sz w:val="21"/>
      <w:szCs w:val="22"/>
    </w:rPr>
  </w:style>
  <w:style w:type="paragraph" w:styleId="ab">
    <w:name w:val="Normal Indent"/>
    <w:basedOn w:val="a"/>
    <w:rsid w:val="000B6EE7"/>
    <w:pPr>
      <w:ind w:firstLineChars="200" w:firstLine="420"/>
    </w:pPr>
  </w:style>
  <w:style w:type="paragraph" w:styleId="ac">
    <w:name w:val="Body Text"/>
    <w:basedOn w:val="a"/>
    <w:link w:val="Char3"/>
    <w:rsid w:val="000B6EE7"/>
    <w:pPr>
      <w:spacing w:after="120"/>
    </w:pPr>
  </w:style>
  <w:style w:type="character" w:customStyle="1" w:styleId="Char3">
    <w:name w:val="正文文本 Char"/>
    <w:basedOn w:val="a0"/>
    <w:link w:val="ac"/>
    <w:rsid w:val="000B6EE7"/>
    <w:rPr>
      <w:rFonts w:asciiTheme="minorHAnsi" w:eastAsiaTheme="minorEastAsia" w:hAnsiTheme="minorHAnsi" w:cstheme="minorBidi"/>
      <w:kern w:val="2"/>
      <w:sz w:val="21"/>
      <w:szCs w:val="22"/>
    </w:rPr>
  </w:style>
  <w:style w:type="paragraph" w:styleId="21">
    <w:name w:val="Body Text 2"/>
    <w:basedOn w:val="a"/>
    <w:link w:val="2Char0"/>
    <w:rsid w:val="000B6EE7"/>
    <w:pPr>
      <w:spacing w:after="120" w:line="480" w:lineRule="auto"/>
    </w:pPr>
  </w:style>
  <w:style w:type="character" w:customStyle="1" w:styleId="2Char0">
    <w:name w:val="正文文本 2 Char"/>
    <w:basedOn w:val="a0"/>
    <w:link w:val="21"/>
    <w:rsid w:val="000B6EE7"/>
    <w:rPr>
      <w:rFonts w:asciiTheme="minorHAnsi" w:eastAsiaTheme="minorEastAsia" w:hAnsiTheme="minorHAnsi" w:cstheme="minorBidi"/>
      <w:kern w:val="2"/>
      <w:sz w:val="21"/>
      <w:szCs w:val="22"/>
    </w:rPr>
  </w:style>
  <w:style w:type="paragraph" w:styleId="31">
    <w:name w:val="Body Text 3"/>
    <w:basedOn w:val="a"/>
    <w:link w:val="3Char0"/>
    <w:rsid w:val="000B6EE7"/>
    <w:pPr>
      <w:spacing w:after="120"/>
    </w:pPr>
    <w:rPr>
      <w:sz w:val="16"/>
      <w:szCs w:val="16"/>
    </w:rPr>
  </w:style>
  <w:style w:type="character" w:customStyle="1" w:styleId="3Char0">
    <w:name w:val="正文文本 3 Char"/>
    <w:basedOn w:val="a0"/>
    <w:link w:val="31"/>
    <w:rsid w:val="000B6EE7"/>
    <w:rPr>
      <w:rFonts w:asciiTheme="minorHAnsi" w:eastAsiaTheme="minorEastAsia" w:hAnsiTheme="minorHAnsi" w:cstheme="minorBidi"/>
      <w:kern w:val="2"/>
      <w:sz w:val="16"/>
      <w:szCs w:val="16"/>
    </w:rPr>
  </w:style>
  <w:style w:type="paragraph" w:styleId="ad">
    <w:name w:val="Body Text First Indent"/>
    <w:basedOn w:val="ac"/>
    <w:link w:val="Char4"/>
    <w:rsid w:val="000B6EE7"/>
    <w:pPr>
      <w:ind w:firstLineChars="100" w:firstLine="420"/>
    </w:pPr>
  </w:style>
  <w:style w:type="character" w:customStyle="1" w:styleId="Char4">
    <w:name w:val="正文首行缩进 Char"/>
    <w:basedOn w:val="Char3"/>
    <w:link w:val="ad"/>
    <w:rsid w:val="000B6EE7"/>
    <w:rPr>
      <w:rFonts w:asciiTheme="minorHAnsi" w:eastAsiaTheme="minorEastAsia" w:hAnsiTheme="minorHAnsi" w:cstheme="minorBidi"/>
      <w:kern w:val="2"/>
      <w:sz w:val="21"/>
      <w:szCs w:val="22"/>
    </w:rPr>
  </w:style>
  <w:style w:type="paragraph" w:styleId="ae">
    <w:name w:val="Body Text Indent"/>
    <w:basedOn w:val="a"/>
    <w:link w:val="Char5"/>
    <w:rsid w:val="000B6EE7"/>
    <w:pPr>
      <w:spacing w:after="120"/>
      <w:ind w:leftChars="200" w:left="420"/>
    </w:pPr>
  </w:style>
  <w:style w:type="character" w:customStyle="1" w:styleId="Char5">
    <w:name w:val="正文文本缩进 Char"/>
    <w:basedOn w:val="a0"/>
    <w:link w:val="ae"/>
    <w:rsid w:val="000B6EE7"/>
    <w:rPr>
      <w:rFonts w:asciiTheme="minorHAnsi" w:eastAsiaTheme="minorEastAsia" w:hAnsiTheme="minorHAnsi" w:cstheme="minorBidi"/>
      <w:kern w:val="2"/>
      <w:sz w:val="21"/>
      <w:szCs w:val="22"/>
    </w:rPr>
  </w:style>
  <w:style w:type="paragraph" w:styleId="22">
    <w:name w:val="Body Text First Indent 2"/>
    <w:basedOn w:val="ae"/>
    <w:link w:val="2Char1"/>
    <w:rsid w:val="000B6EE7"/>
    <w:pPr>
      <w:ind w:firstLineChars="200" w:firstLine="420"/>
    </w:pPr>
  </w:style>
  <w:style w:type="character" w:customStyle="1" w:styleId="2Char1">
    <w:name w:val="正文首行缩进 2 Char"/>
    <w:basedOn w:val="Char5"/>
    <w:link w:val="22"/>
    <w:rsid w:val="000B6EE7"/>
    <w:rPr>
      <w:rFonts w:asciiTheme="minorHAnsi" w:eastAsiaTheme="minorEastAsia" w:hAnsiTheme="minorHAnsi" w:cstheme="minorBidi"/>
      <w:kern w:val="2"/>
      <w:sz w:val="21"/>
      <w:szCs w:val="22"/>
    </w:rPr>
  </w:style>
  <w:style w:type="paragraph" w:styleId="23">
    <w:name w:val="Body Text Indent 2"/>
    <w:basedOn w:val="a"/>
    <w:link w:val="2Char2"/>
    <w:rsid w:val="000B6EE7"/>
    <w:pPr>
      <w:spacing w:after="120" w:line="480" w:lineRule="auto"/>
      <w:ind w:leftChars="200" w:left="420"/>
    </w:pPr>
  </w:style>
  <w:style w:type="character" w:customStyle="1" w:styleId="2Char2">
    <w:name w:val="正文文本缩进 2 Char"/>
    <w:basedOn w:val="a0"/>
    <w:link w:val="23"/>
    <w:rsid w:val="000B6EE7"/>
    <w:rPr>
      <w:rFonts w:asciiTheme="minorHAnsi" w:eastAsiaTheme="minorEastAsia" w:hAnsiTheme="minorHAnsi" w:cstheme="minorBidi"/>
      <w:kern w:val="2"/>
      <w:sz w:val="21"/>
      <w:szCs w:val="22"/>
    </w:rPr>
  </w:style>
  <w:style w:type="paragraph" w:styleId="32">
    <w:name w:val="Body Text Indent 3"/>
    <w:basedOn w:val="a"/>
    <w:link w:val="3Char1"/>
    <w:rsid w:val="000B6EE7"/>
    <w:pPr>
      <w:spacing w:after="120"/>
      <w:ind w:leftChars="200" w:left="420"/>
    </w:pPr>
    <w:rPr>
      <w:sz w:val="16"/>
      <w:szCs w:val="16"/>
    </w:rPr>
  </w:style>
  <w:style w:type="character" w:customStyle="1" w:styleId="3Char1">
    <w:name w:val="正文文本缩进 3 Char"/>
    <w:basedOn w:val="a0"/>
    <w:link w:val="32"/>
    <w:rsid w:val="000B6EE7"/>
    <w:rPr>
      <w:rFonts w:asciiTheme="minorHAnsi" w:eastAsiaTheme="minorEastAsia" w:hAnsiTheme="minorHAnsi" w:cstheme="minorBidi"/>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D1710F" w:rsidRDefault="00D222E6">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D1710F" w:rsidRDefault="00D222E6">
          <w:pPr>
            <w:pStyle w:val="1485F3037452499EB2F72C2581A73D68"/>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17C47"/>
    <w:rsid w:val="00007400"/>
    <w:rsid w:val="0001565B"/>
    <w:rsid w:val="00016E1A"/>
    <w:rsid w:val="00022C9A"/>
    <w:rsid w:val="00027E11"/>
    <w:rsid w:val="00050A75"/>
    <w:rsid w:val="00061347"/>
    <w:rsid w:val="00072ED4"/>
    <w:rsid w:val="000A57E3"/>
    <w:rsid w:val="000B5888"/>
    <w:rsid w:val="000C4398"/>
    <w:rsid w:val="000C4721"/>
    <w:rsid w:val="000C696C"/>
    <w:rsid w:val="000D3345"/>
    <w:rsid w:val="000D3FDD"/>
    <w:rsid w:val="000D6E1B"/>
    <w:rsid w:val="000D7806"/>
    <w:rsid w:val="000E7A86"/>
    <w:rsid w:val="00112909"/>
    <w:rsid w:val="001212EA"/>
    <w:rsid w:val="00125A19"/>
    <w:rsid w:val="00131339"/>
    <w:rsid w:val="001574B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7204F"/>
    <w:rsid w:val="00285380"/>
    <w:rsid w:val="0029318F"/>
    <w:rsid w:val="002A3118"/>
    <w:rsid w:val="002A46A4"/>
    <w:rsid w:val="002A4FE1"/>
    <w:rsid w:val="002A5E65"/>
    <w:rsid w:val="002A5F55"/>
    <w:rsid w:val="002B3912"/>
    <w:rsid w:val="002E450A"/>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3E6948"/>
    <w:rsid w:val="00410103"/>
    <w:rsid w:val="00417C47"/>
    <w:rsid w:val="00446B61"/>
    <w:rsid w:val="00456307"/>
    <w:rsid w:val="00462C3D"/>
    <w:rsid w:val="0046772B"/>
    <w:rsid w:val="004705B6"/>
    <w:rsid w:val="00487183"/>
    <w:rsid w:val="004879E6"/>
    <w:rsid w:val="004A11DC"/>
    <w:rsid w:val="004B4D23"/>
    <w:rsid w:val="004D4C15"/>
    <w:rsid w:val="004E516C"/>
    <w:rsid w:val="004F0A69"/>
    <w:rsid w:val="0050738C"/>
    <w:rsid w:val="00521015"/>
    <w:rsid w:val="005226AF"/>
    <w:rsid w:val="00532CFC"/>
    <w:rsid w:val="0054176A"/>
    <w:rsid w:val="00553CB8"/>
    <w:rsid w:val="00560773"/>
    <w:rsid w:val="00563934"/>
    <w:rsid w:val="00583716"/>
    <w:rsid w:val="005944A6"/>
    <w:rsid w:val="005A2A8A"/>
    <w:rsid w:val="005A5743"/>
    <w:rsid w:val="005B27D4"/>
    <w:rsid w:val="005C5C3E"/>
    <w:rsid w:val="005D5CDD"/>
    <w:rsid w:val="006017D3"/>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64ADD"/>
    <w:rsid w:val="007752EC"/>
    <w:rsid w:val="00787788"/>
    <w:rsid w:val="007979EE"/>
    <w:rsid w:val="007B3DAC"/>
    <w:rsid w:val="007C7965"/>
    <w:rsid w:val="007E464C"/>
    <w:rsid w:val="007E64AD"/>
    <w:rsid w:val="007F1CAE"/>
    <w:rsid w:val="007F4300"/>
    <w:rsid w:val="00806832"/>
    <w:rsid w:val="008107C5"/>
    <w:rsid w:val="008147E4"/>
    <w:rsid w:val="0082737E"/>
    <w:rsid w:val="008349E0"/>
    <w:rsid w:val="00840E0E"/>
    <w:rsid w:val="00876F04"/>
    <w:rsid w:val="00886E21"/>
    <w:rsid w:val="00896125"/>
    <w:rsid w:val="008A528F"/>
    <w:rsid w:val="008A7867"/>
    <w:rsid w:val="008B16A9"/>
    <w:rsid w:val="008F50AB"/>
    <w:rsid w:val="00900AF6"/>
    <w:rsid w:val="00900DA8"/>
    <w:rsid w:val="00901A28"/>
    <w:rsid w:val="0090227C"/>
    <w:rsid w:val="00912516"/>
    <w:rsid w:val="00951B36"/>
    <w:rsid w:val="00952A93"/>
    <w:rsid w:val="009637BB"/>
    <w:rsid w:val="00980A5B"/>
    <w:rsid w:val="00982D15"/>
    <w:rsid w:val="009B35CB"/>
    <w:rsid w:val="009F2E11"/>
    <w:rsid w:val="009F6265"/>
    <w:rsid w:val="00A00F2C"/>
    <w:rsid w:val="00A014BE"/>
    <w:rsid w:val="00A14DC9"/>
    <w:rsid w:val="00A221CF"/>
    <w:rsid w:val="00A26BB5"/>
    <w:rsid w:val="00A30840"/>
    <w:rsid w:val="00A37975"/>
    <w:rsid w:val="00A610B2"/>
    <w:rsid w:val="00A678E1"/>
    <w:rsid w:val="00A87493"/>
    <w:rsid w:val="00A904BF"/>
    <w:rsid w:val="00A948CF"/>
    <w:rsid w:val="00AA0FD4"/>
    <w:rsid w:val="00AA12BD"/>
    <w:rsid w:val="00AA3F8F"/>
    <w:rsid w:val="00AA4118"/>
    <w:rsid w:val="00AB1825"/>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1B14"/>
    <w:rsid w:val="00C03F0E"/>
    <w:rsid w:val="00C07E54"/>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1710F"/>
    <w:rsid w:val="00D222E6"/>
    <w:rsid w:val="00D22E72"/>
    <w:rsid w:val="00D40785"/>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D3AD7"/>
    <w:rsid w:val="00ED5881"/>
    <w:rsid w:val="00EE03B2"/>
    <w:rsid w:val="00F136AC"/>
    <w:rsid w:val="00F14CA6"/>
    <w:rsid w:val="00F2186E"/>
    <w:rsid w:val="00F3096E"/>
    <w:rsid w:val="00F315DF"/>
    <w:rsid w:val="00F4178C"/>
    <w:rsid w:val="00F46569"/>
    <w:rsid w:val="00F5176F"/>
    <w:rsid w:val="00F51BA8"/>
    <w:rsid w:val="00F56650"/>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Default Paragraph Font" w:uiPriority="1"/>
    <w:lsdException w:name="Normal Table" w:qFormat="1"/>
    <w:lsdException w:name="Table Grid" w:semiHidden="0" w:unhideWhenUsed="0"/>
    <w:lsdException w:name="Placeholder Text"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semiHidden/>
    <w:unhideWhenUse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1485F3037452499EB2F72C2581A73D68">
    <w:name w:val="1485F3037452499EB2F72C2581A73D68"/>
    <w:autoRedefine/>
    <w:qFormat/>
    <w:pPr>
      <w:widowControl w:val="0"/>
      <w:jc w:val="both"/>
    </w:pPr>
    <w:rPr>
      <w:kern w:val="2"/>
      <w:sz w:val="21"/>
      <w:szCs w:val="22"/>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ta-gie="clcta-gie" xmlns:clcta-fte="clcta-fte" xmlns:clcta-be="clcta-be" xmlns:clcta-taf="clcta-taf" xmlns:clcta-ci="clcta-ci">
  <clcta-be:GuDongDaHuiZhaoKaiNianDu xmlns:clcta-be="clcta-be">2023</clcta-be:GuDongDaHuiZhaoKaiNianDu>
  <clcta-be:GuDongDaHuiJieCi xmlns:clcta-be="clcta-be"/>
  <clcta-be:TouPiaoDaiMa xmlns:clcta-be="clcta-be"/>
  <clcta-gie:GongSiFaDingZhongWenMingCheng xmlns:clcta-gie="clcta-gie">江苏吴中医药发展股份有限公司</clcta-gie:GongSiFaDingZhongWenMingCheng>
  <clcta-be:GuDongDaHuiGuQuanDengJiRi xmlns:clcta-be="clcta-be"/>
  <clcta-be:GuDongDaHuiLeiXing xmlns:clcta-be="clcta-be">年度股东大会</clcta-be:GuDongDaHuiLeiXing>
  <clcta-be:GuDongDaHuiCaiYongWangLuoTouPiaoXiTong xmlns:clcta-be="clcta-be">中国证券登记结算有限责任公司股东大会网络投票系统</clcta-be:GuDongDaHuiCaiYongWangLuoTouPiaoXiTong>
  <clcta-be:GuDongDaHuiZhaoKaiShiJian xmlns:clcta-be="clcta-be">2024-05-16T00:00:00</clcta-be:GuDongDaHuiZhaoKaiShiJian>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]]></m:sse>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]]></t:sse>
</t:template>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49A672AE-3065-4AB2-B3DA-40DBEE421607}">
  <ds:schemaRefs>
    <ds:schemaRef ds:uri="http://mapping.word.org/2012/mapping"/>
  </ds:schemaRefs>
</ds:datastoreItem>
</file>

<file path=customXml/itemProps3.xml><?xml version="1.0" encoding="utf-8"?>
<ds:datastoreItem xmlns:ds="http://schemas.openxmlformats.org/officeDocument/2006/customXml" ds:itemID="{7524A8B5-3FAE-4BDC-BE09-360E9C424A33}">
  <ds:schemaRefs>
    <ds:schemaRef ds:uri="http://mapping.word.org/2014/section/customize"/>
  </ds:schemaRefs>
</ds:datastoreItem>
</file>

<file path=customXml/itemProps4.xml><?xml version="1.0" encoding="utf-8"?>
<ds:datastoreItem xmlns:ds="http://schemas.openxmlformats.org/officeDocument/2006/customXml" ds:itemID="{EFC30AC1-C278-4761-A79F-44D4E571E294}">
  <ds:schemaRefs>
    <ds:schemaRef ds:uri="http://mapping.word.org/2012/template"/>
  </ds:schemaRefs>
</ds:datastoreItem>
</file>

<file path=customXml/itemProps5.xml><?xml version="1.0" encoding="utf-8"?>
<ds:datastoreItem xmlns:ds="http://schemas.openxmlformats.org/officeDocument/2006/customXml" ds:itemID="{295D9DDB-0BDF-4B7A-8C0D-2A72000ED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33</TotalTime>
  <Pages>8</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王雅杰</dc:creator>
  <cp:lastModifiedBy>李锐</cp:lastModifiedBy>
  <cp:revision>10</cp:revision>
  <dcterms:created xsi:type="dcterms:W3CDTF">2024-04-07T09:29:00Z</dcterms:created>
  <dcterms:modified xsi:type="dcterms:W3CDTF">2024-04-23T11:07:00Z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C3E2825AFE7C40AE94063C4FA8EF0313_12</vt:lpwstr>
  </property>
</Properties>
</file>